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D0D61" w14:textId="2138D3CD" w:rsidR="000B4C12" w:rsidRPr="007E1632" w:rsidRDefault="00FE6098" w:rsidP="00A560A9">
      <w:pPr>
        <w:pStyle w:val="NoSpacing"/>
        <w:ind w:firstLine="426"/>
        <w:rPr>
          <w:rFonts w:eastAsia="Calibri"/>
          <w:noProof/>
        </w:rPr>
      </w:pPr>
      <w:bookmarkStart w:id="0" w:name="_Hlk56072952"/>
      <w:r w:rsidRPr="007E1632">
        <w:rPr>
          <w:rFonts w:eastAsia="Calibri"/>
          <w:b/>
          <w:noProof/>
        </w:rPr>
        <w:t xml:space="preserve">До: </w:t>
      </w:r>
    </w:p>
    <w:p w14:paraId="6F0B2117" w14:textId="71639D60" w:rsidR="00315A71" w:rsidRPr="007E1632" w:rsidRDefault="00315A71" w:rsidP="00A560A9">
      <w:pPr>
        <w:pStyle w:val="40"/>
        <w:shd w:val="clear" w:color="auto" w:fill="auto"/>
        <w:spacing w:before="0"/>
        <w:ind w:left="426" w:firstLine="0"/>
        <w:rPr>
          <w:sz w:val="24"/>
          <w:szCs w:val="24"/>
        </w:rPr>
      </w:pPr>
      <w:r w:rsidRPr="007E1632">
        <w:rPr>
          <w:sz w:val="24"/>
          <w:szCs w:val="24"/>
        </w:rPr>
        <w:t xml:space="preserve">Г-жа </w:t>
      </w:r>
      <w:r w:rsidR="00BA2291" w:rsidRPr="007E1632">
        <w:rPr>
          <w:sz w:val="24"/>
          <w:szCs w:val="24"/>
        </w:rPr>
        <w:t>Лозана Василева</w:t>
      </w:r>
      <w:r w:rsidRPr="007E1632">
        <w:rPr>
          <w:sz w:val="24"/>
          <w:szCs w:val="24"/>
        </w:rPr>
        <w:t>,</w:t>
      </w:r>
    </w:p>
    <w:p w14:paraId="19017495" w14:textId="4E797921" w:rsidR="00315A71" w:rsidRPr="007E1632" w:rsidRDefault="00315A71" w:rsidP="00A560A9">
      <w:pPr>
        <w:pStyle w:val="50"/>
        <w:shd w:val="clear" w:color="auto" w:fill="auto"/>
        <w:ind w:left="426"/>
        <w:rPr>
          <w:sz w:val="24"/>
          <w:szCs w:val="24"/>
        </w:rPr>
      </w:pPr>
      <w:r w:rsidRPr="007E1632">
        <w:rPr>
          <w:sz w:val="24"/>
          <w:szCs w:val="24"/>
        </w:rPr>
        <w:t>Заместник-министър МЗХГ и Председател на ТРГ за СПРЗСР</w:t>
      </w:r>
    </w:p>
    <w:p w14:paraId="25E4EE3A" w14:textId="0C5D5315" w:rsidR="008E5460" w:rsidRPr="007E1632" w:rsidRDefault="005366F5" w:rsidP="00A560A9">
      <w:pPr>
        <w:pStyle w:val="NoSpacing"/>
        <w:ind w:firstLine="426"/>
        <w:rPr>
          <w:rFonts w:eastAsia="Calibri"/>
          <w:noProof/>
        </w:rPr>
      </w:pPr>
      <w:r w:rsidRPr="007E1632">
        <w:rPr>
          <w:b/>
        </w:rPr>
        <w:t>Д</w:t>
      </w:r>
      <w:r w:rsidR="00315A71" w:rsidRPr="007E1632">
        <w:rPr>
          <w:b/>
        </w:rPr>
        <w:t>о</w:t>
      </w:r>
      <w:r w:rsidRPr="007E1632">
        <w:rPr>
          <w:b/>
        </w:rPr>
        <w:t>:</w:t>
      </w:r>
      <w:r w:rsidR="00315A71" w:rsidRPr="007E1632">
        <w:rPr>
          <w:b/>
        </w:rPr>
        <w:t xml:space="preserve"> </w:t>
      </w:r>
      <w:r w:rsidR="008E5460" w:rsidRPr="007E1632">
        <w:rPr>
          <w:rFonts w:eastAsia="Calibri"/>
          <w:b/>
          <w:noProof/>
        </w:rPr>
        <w:t xml:space="preserve">  </w:t>
      </w:r>
      <w:r w:rsidR="008E5460" w:rsidRPr="007E1632">
        <w:rPr>
          <w:rFonts w:eastAsia="Calibri"/>
          <w:b/>
          <w:noProof/>
        </w:rPr>
        <w:tab/>
      </w:r>
      <w:r w:rsidR="008E5460" w:rsidRPr="007E1632">
        <w:rPr>
          <w:rFonts w:eastAsia="Calibri"/>
          <w:b/>
          <w:noProof/>
        </w:rPr>
        <w:tab/>
      </w:r>
      <w:r w:rsidR="008E5460" w:rsidRPr="007E1632">
        <w:rPr>
          <w:rFonts w:eastAsia="Calibri"/>
          <w:b/>
          <w:noProof/>
        </w:rPr>
        <w:tab/>
      </w:r>
      <w:r w:rsidR="008E5460" w:rsidRPr="007E1632">
        <w:rPr>
          <w:rFonts w:eastAsia="Calibri"/>
          <w:b/>
          <w:noProof/>
        </w:rPr>
        <w:tab/>
      </w:r>
      <w:r w:rsidR="008E5460" w:rsidRPr="007E1632">
        <w:rPr>
          <w:rFonts w:eastAsia="Calibri"/>
          <w:b/>
          <w:noProof/>
        </w:rPr>
        <w:tab/>
      </w:r>
      <w:r w:rsidR="008E5460" w:rsidRPr="007E1632">
        <w:rPr>
          <w:rFonts w:eastAsia="Calibri"/>
          <w:b/>
          <w:noProof/>
        </w:rPr>
        <w:tab/>
      </w:r>
      <w:r w:rsidR="008E5460" w:rsidRPr="007E1632">
        <w:rPr>
          <w:rFonts w:eastAsia="Calibri"/>
          <w:b/>
          <w:noProof/>
        </w:rPr>
        <w:tab/>
      </w:r>
      <w:r w:rsidR="008E5460" w:rsidRPr="007E1632">
        <w:rPr>
          <w:rFonts w:eastAsia="Calibri"/>
          <w:b/>
          <w:noProof/>
        </w:rPr>
        <w:tab/>
      </w:r>
      <w:r w:rsidR="008E5460" w:rsidRPr="007E1632">
        <w:rPr>
          <w:rFonts w:eastAsia="Calibri"/>
          <w:b/>
          <w:noProof/>
        </w:rPr>
        <w:tab/>
      </w:r>
      <w:r w:rsidR="008E5460" w:rsidRPr="007E1632">
        <w:rPr>
          <w:rFonts w:eastAsia="Calibri"/>
          <w:b/>
          <w:noProof/>
        </w:rPr>
        <w:tab/>
        <w:t xml:space="preserve">   </w:t>
      </w:r>
      <w:r w:rsidR="008E5460" w:rsidRPr="007E1632">
        <w:rPr>
          <w:rFonts w:eastAsia="Calibri"/>
          <w:noProof/>
        </w:rPr>
        <w:t>Гр. София,</w:t>
      </w:r>
    </w:p>
    <w:p w14:paraId="5A93FAC4" w14:textId="54C80812" w:rsidR="008E5460" w:rsidRPr="007E1632" w:rsidRDefault="008E5460" w:rsidP="00A560A9">
      <w:pPr>
        <w:pStyle w:val="NoSpacing"/>
        <w:ind w:firstLine="426"/>
        <w:rPr>
          <w:rFonts w:eastAsia="Calibri"/>
          <w:noProof/>
        </w:rPr>
      </w:pPr>
      <w:r w:rsidRPr="007E1632">
        <w:t>На вниманието на членовете на ТРГ за СПРЗСР</w:t>
      </w:r>
      <w:r w:rsidRPr="007E1632">
        <w:rPr>
          <w:rFonts w:eastAsia="Calibri"/>
          <w:noProof/>
        </w:rPr>
        <w:tab/>
      </w:r>
      <w:r w:rsidRPr="007E1632">
        <w:rPr>
          <w:rFonts w:eastAsia="Calibri"/>
          <w:noProof/>
        </w:rPr>
        <w:tab/>
      </w:r>
      <w:r w:rsidRPr="007E1632">
        <w:rPr>
          <w:rFonts w:eastAsia="Calibri"/>
          <w:b/>
          <w:noProof/>
        </w:rPr>
        <w:tab/>
      </w:r>
      <w:r w:rsidRPr="007E1632">
        <w:rPr>
          <w:rFonts w:eastAsia="Calibri"/>
          <w:b/>
          <w:noProof/>
        </w:rPr>
        <w:tab/>
        <w:t xml:space="preserve">   </w:t>
      </w:r>
      <w:r w:rsidRPr="007E1632">
        <w:rPr>
          <w:rFonts w:eastAsia="Calibri"/>
          <w:noProof/>
        </w:rPr>
        <w:t xml:space="preserve">Изх. № </w:t>
      </w:r>
      <w:r w:rsidR="005A30E8" w:rsidRPr="007E1632">
        <w:rPr>
          <w:rFonts w:eastAsia="Calibri"/>
          <w:noProof/>
        </w:rPr>
        <w:t>3097</w:t>
      </w:r>
    </w:p>
    <w:p w14:paraId="7A0806EB" w14:textId="67B36284" w:rsidR="008E5460" w:rsidRPr="007E1632" w:rsidRDefault="008E5460" w:rsidP="00A560A9">
      <w:pPr>
        <w:pStyle w:val="NoSpacing"/>
        <w:ind w:left="426"/>
        <w:rPr>
          <w:rFonts w:eastAsia="Calibri"/>
          <w:noProof/>
        </w:rPr>
      </w:pPr>
      <w:r w:rsidRPr="007E1632">
        <w:rPr>
          <w:rFonts w:eastAsia="Calibri"/>
          <w:noProof/>
        </w:rPr>
        <w:tab/>
      </w:r>
      <w:r w:rsidRPr="007E1632">
        <w:rPr>
          <w:rFonts w:eastAsia="Calibri"/>
          <w:noProof/>
        </w:rPr>
        <w:tab/>
      </w:r>
      <w:r w:rsidRPr="007E1632">
        <w:rPr>
          <w:rFonts w:eastAsia="Calibri"/>
          <w:noProof/>
        </w:rPr>
        <w:tab/>
      </w:r>
      <w:r w:rsidRPr="007E1632">
        <w:rPr>
          <w:rFonts w:eastAsia="Calibri"/>
          <w:noProof/>
        </w:rPr>
        <w:tab/>
      </w:r>
      <w:r w:rsidRPr="007E1632">
        <w:rPr>
          <w:rFonts w:eastAsia="Calibri"/>
          <w:noProof/>
        </w:rPr>
        <w:tab/>
      </w:r>
      <w:r w:rsidRPr="007E1632">
        <w:rPr>
          <w:rFonts w:eastAsia="Calibri"/>
          <w:noProof/>
        </w:rPr>
        <w:tab/>
      </w:r>
      <w:r w:rsidRPr="007E1632">
        <w:rPr>
          <w:rFonts w:eastAsia="Calibri"/>
          <w:noProof/>
        </w:rPr>
        <w:tab/>
      </w:r>
      <w:r w:rsidRPr="007E1632">
        <w:rPr>
          <w:rFonts w:eastAsia="Calibri"/>
          <w:noProof/>
        </w:rPr>
        <w:tab/>
      </w:r>
      <w:r w:rsidRPr="007E1632">
        <w:rPr>
          <w:rFonts w:eastAsia="Calibri"/>
          <w:noProof/>
        </w:rPr>
        <w:tab/>
      </w:r>
      <w:r w:rsidRPr="007E1632">
        <w:rPr>
          <w:rFonts w:eastAsia="Calibri"/>
          <w:noProof/>
        </w:rPr>
        <w:tab/>
        <w:t xml:space="preserve">    </w:t>
      </w:r>
      <w:r w:rsidRPr="007E1632">
        <w:rPr>
          <w:rFonts w:eastAsia="Calibri"/>
          <w:noProof/>
        </w:rPr>
        <w:tab/>
        <w:t xml:space="preserve">   </w:t>
      </w:r>
      <w:r w:rsidR="00BA2291" w:rsidRPr="007E1632">
        <w:rPr>
          <w:rFonts w:eastAsia="Calibri"/>
          <w:noProof/>
        </w:rPr>
        <w:t>18.01.2021</w:t>
      </w:r>
      <w:r w:rsidRPr="007E1632">
        <w:rPr>
          <w:rFonts w:eastAsia="Calibri"/>
          <w:noProof/>
        </w:rPr>
        <w:t xml:space="preserve"> г. </w:t>
      </w:r>
    </w:p>
    <w:p w14:paraId="72084CEF" w14:textId="2A6FCE76" w:rsidR="005366F5" w:rsidRPr="007E1632" w:rsidRDefault="005366F5" w:rsidP="00A560A9">
      <w:pPr>
        <w:pStyle w:val="NoSpacing"/>
        <w:ind w:left="426"/>
        <w:rPr>
          <w:b/>
        </w:rPr>
      </w:pPr>
    </w:p>
    <w:p w14:paraId="3776B7AE" w14:textId="703D3E21" w:rsidR="008E5460" w:rsidRPr="007E1632" w:rsidRDefault="008E5460" w:rsidP="00A560A9">
      <w:pPr>
        <w:pStyle w:val="NoSpacing"/>
        <w:ind w:left="426"/>
        <w:rPr>
          <w:rFonts w:eastAsia="Calibri"/>
          <w:noProof/>
        </w:rPr>
      </w:pPr>
    </w:p>
    <w:p w14:paraId="36D1A96D" w14:textId="270B9603" w:rsidR="00392D82" w:rsidRPr="007E1632" w:rsidRDefault="00FE6098" w:rsidP="00A560A9">
      <w:pPr>
        <w:pStyle w:val="NoSpacing"/>
        <w:ind w:left="426"/>
        <w:rPr>
          <w:rFonts w:eastAsia="Calibri"/>
          <w:noProof/>
        </w:rPr>
      </w:pPr>
      <w:r w:rsidRPr="007E1632">
        <w:rPr>
          <w:rFonts w:eastAsia="Calibri"/>
          <w:b/>
          <w:noProof/>
        </w:rPr>
        <w:t>Относно:</w:t>
      </w:r>
      <w:r w:rsidRPr="007E1632">
        <w:rPr>
          <w:rFonts w:eastAsia="Calibri"/>
          <w:noProof/>
        </w:rPr>
        <w:t xml:space="preserve"> </w:t>
      </w:r>
      <w:r w:rsidR="00743F02" w:rsidRPr="007E1632">
        <w:t>Позиция</w:t>
      </w:r>
      <w:r w:rsidR="00315A71" w:rsidRPr="007E1632">
        <w:t xml:space="preserve"> на WWF</w:t>
      </w:r>
      <w:r w:rsidR="008E5460" w:rsidRPr="007E1632">
        <w:t xml:space="preserve"> България</w:t>
      </w:r>
      <w:r w:rsidR="00315A71" w:rsidRPr="007E1632">
        <w:t xml:space="preserve"> относно изпратените материали за</w:t>
      </w:r>
      <w:r w:rsidR="00113D66" w:rsidRPr="007E1632">
        <w:t xml:space="preserve"> предстоящото</w:t>
      </w:r>
      <w:r w:rsidR="00315A71" w:rsidRPr="007E1632">
        <w:t xml:space="preserve"> </w:t>
      </w:r>
      <w:r w:rsidR="00BA2291" w:rsidRPr="007E1632">
        <w:t>Девето</w:t>
      </w:r>
      <w:r w:rsidR="00315A71" w:rsidRPr="007E1632">
        <w:t xml:space="preserve"> заседание на ТРГ за СПРЗСР</w:t>
      </w:r>
      <w:r w:rsidR="008E5460" w:rsidRPr="007E1632">
        <w:t xml:space="preserve"> на </w:t>
      </w:r>
      <w:r w:rsidR="00BA2291" w:rsidRPr="007E1632">
        <w:t>20.01.2021</w:t>
      </w:r>
      <w:r w:rsidR="008E5460" w:rsidRPr="007E1632">
        <w:t xml:space="preserve"> г. </w:t>
      </w:r>
    </w:p>
    <w:p w14:paraId="67B62B8B" w14:textId="37C696C0" w:rsidR="00FC259B" w:rsidRPr="007E1632" w:rsidRDefault="00FC259B" w:rsidP="000B4C12">
      <w:pPr>
        <w:ind w:left="567"/>
        <w:jc w:val="both"/>
        <w:rPr>
          <w:rFonts w:eastAsia="Calibri"/>
          <w:noProof/>
        </w:rPr>
      </w:pPr>
    </w:p>
    <w:p w14:paraId="79469786" w14:textId="77777777" w:rsidR="006F367A" w:rsidRPr="007E1632" w:rsidRDefault="006F367A" w:rsidP="008E5460">
      <w:pPr>
        <w:spacing w:after="120"/>
        <w:ind w:right="272"/>
        <w:jc w:val="both"/>
        <w:rPr>
          <w:rFonts w:eastAsia="Calibri"/>
          <w:b/>
          <w:noProof/>
        </w:rPr>
      </w:pPr>
    </w:p>
    <w:p w14:paraId="61002EAF" w14:textId="77777777" w:rsidR="00A560A9" w:rsidRPr="007E1632" w:rsidRDefault="00392D82" w:rsidP="00A560A9">
      <w:pPr>
        <w:ind w:firstLine="426"/>
        <w:jc w:val="both"/>
        <w:rPr>
          <w:b/>
          <w:noProof/>
        </w:rPr>
      </w:pPr>
      <w:r w:rsidRPr="007E1632">
        <w:rPr>
          <w:b/>
          <w:noProof/>
        </w:rPr>
        <w:t>Уважаема г-ж</w:t>
      </w:r>
      <w:r w:rsidR="00421A52" w:rsidRPr="007E1632">
        <w:rPr>
          <w:b/>
          <w:noProof/>
        </w:rPr>
        <w:t>а</w:t>
      </w:r>
      <w:r w:rsidRPr="007E1632">
        <w:rPr>
          <w:b/>
          <w:noProof/>
        </w:rPr>
        <w:t xml:space="preserve"> </w:t>
      </w:r>
      <w:r w:rsidR="00BA2291" w:rsidRPr="007E1632">
        <w:rPr>
          <w:b/>
          <w:noProof/>
        </w:rPr>
        <w:t>Василева</w:t>
      </w:r>
      <w:r w:rsidRPr="007E1632">
        <w:rPr>
          <w:b/>
          <w:noProof/>
        </w:rPr>
        <w:t>,</w:t>
      </w:r>
    </w:p>
    <w:p w14:paraId="61D8FD93" w14:textId="77777777" w:rsidR="00A560A9" w:rsidRPr="007E1632" w:rsidRDefault="00A560A9" w:rsidP="00A560A9">
      <w:pPr>
        <w:ind w:firstLine="426"/>
        <w:jc w:val="both"/>
      </w:pPr>
    </w:p>
    <w:p w14:paraId="70FE53C6" w14:textId="59E85B1F" w:rsidR="00A560A9" w:rsidRPr="007E1632" w:rsidRDefault="00315A71" w:rsidP="00A560A9">
      <w:pPr>
        <w:ind w:left="426" w:firstLine="294"/>
        <w:jc w:val="both"/>
      </w:pPr>
      <w:r w:rsidRPr="007E1632">
        <w:t xml:space="preserve">Във връзка с изпратените материали за </w:t>
      </w:r>
      <w:r w:rsidR="00E46763" w:rsidRPr="007E1632">
        <w:t>Деветото</w:t>
      </w:r>
      <w:r w:rsidRPr="007E1632">
        <w:t xml:space="preserve"> заседание на ТРГ за СПРЗСР, WWF България отправя следните </w:t>
      </w:r>
      <w:r w:rsidR="00F30E17" w:rsidRPr="007E1632">
        <w:t>коментари</w:t>
      </w:r>
      <w:r w:rsidR="006807DD" w:rsidRPr="007E1632">
        <w:t xml:space="preserve"> и</w:t>
      </w:r>
      <w:r w:rsidR="00E46763" w:rsidRPr="007E1632">
        <w:t xml:space="preserve"> предложения</w:t>
      </w:r>
      <w:r w:rsidRPr="007E1632">
        <w:t>:</w:t>
      </w:r>
    </w:p>
    <w:p w14:paraId="41FC996A" w14:textId="77777777" w:rsidR="00A560A9" w:rsidRPr="007E1632" w:rsidRDefault="00A560A9" w:rsidP="00A560A9">
      <w:pPr>
        <w:ind w:left="426" w:firstLine="294"/>
        <w:jc w:val="both"/>
        <w:rPr>
          <w:b/>
          <w:noProof/>
        </w:rPr>
      </w:pPr>
    </w:p>
    <w:p w14:paraId="300D5955" w14:textId="5C84E2D1" w:rsidR="00E46763" w:rsidRPr="007E1632" w:rsidRDefault="00E46763" w:rsidP="007E1632">
      <w:pPr>
        <w:pStyle w:val="50"/>
        <w:numPr>
          <w:ilvl w:val="0"/>
          <w:numId w:val="27"/>
        </w:numPr>
        <w:shd w:val="clear" w:color="auto" w:fill="auto"/>
        <w:ind w:right="20"/>
        <w:rPr>
          <w:b/>
          <w:sz w:val="24"/>
          <w:szCs w:val="24"/>
          <w:u w:val="single"/>
        </w:rPr>
      </w:pPr>
      <w:r w:rsidRPr="007E1632">
        <w:rPr>
          <w:b/>
          <w:sz w:val="24"/>
          <w:szCs w:val="24"/>
          <w:u w:val="single"/>
        </w:rPr>
        <w:t>Интервенция: Инвестиции в инфраструктура за напояване</w:t>
      </w:r>
    </w:p>
    <w:p w14:paraId="76467AEE" w14:textId="77777777" w:rsidR="00EB36D4" w:rsidRPr="007E1632" w:rsidRDefault="00EB36D4" w:rsidP="00A560A9">
      <w:pPr>
        <w:ind w:left="426"/>
        <w:jc w:val="both"/>
        <w:rPr>
          <w:noProof/>
        </w:rPr>
      </w:pPr>
      <w:r w:rsidRPr="007E1632">
        <w:rPr>
          <w:noProof/>
        </w:rPr>
        <w:t xml:space="preserve">По отношение на повърхностните води проблемът е сериозен и голям. Трудностите в регулирането на речния отток следствие на пространственото и времево изменение на количеството на валежите, води до значителни проблеми в осигуряването на достатъчно вода, както за напояване, така и за населението за някои части от страната. </w:t>
      </w:r>
    </w:p>
    <w:p w14:paraId="0F6C44EA" w14:textId="237BD5F0" w:rsidR="00EB36D4" w:rsidRPr="007E1632" w:rsidRDefault="00EB36D4" w:rsidP="00A560A9">
      <w:pPr>
        <w:ind w:left="426"/>
        <w:jc w:val="both"/>
        <w:rPr>
          <w:noProof/>
          <w:lang w:eastAsia="bg-BG"/>
        </w:rPr>
      </w:pPr>
      <w:r w:rsidRPr="007E1632">
        <w:rPr>
          <w:noProof/>
          <w:lang w:eastAsia="bg-BG"/>
        </w:rPr>
        <w:t>Много от съоръженията за водовземане не отговарят на съвременните изисквания, </w:t>
      </w:r>
      <w:r w:rsidR="006807DD" w:rsidRPr="007E1632">
        <w:rPr>
          <w:noProof/>
          <w:lang w:eastAsia="bg-BG"/>
        </w:rPr>
        <w:t>като</w:t>
      </w:r>
      <w:r w:rsidRPr="007E1632">
        <w:rPr>
          <w:noProof/>
          <w:lang w:eastAsia="bg-BG"/>
        </w:rPr>
        <w:t xml:space="preserve"> прекъсват речните биокоридори и не изпускат допустимия отток.</w:t>
      </w:r>
    </w:p>
    <w:p w14:paraId="5AEC0604" w14:textId="797BA76F" w:rsidR="00EB36D4" w:rsidRPr="007E1632" w:rsidRDefault="00EB36D4" w:rsidP="00A560A9">
      <w:pPr>
        <w:ind w:left="426"/>
        <w:jc w:val="both"/>
        <w:rPr>
          <w:noProof/>
          <w:lang w:eastAsia="bg-BG"/>
        </w:rPr>
      </w:pPr>
      <w:r w:rsidRPr="007E1632">
        <w:rPr>
          <w:noProof/>
          <w:lang w:eastAsia="bg-BG"/>
        </w:rPr>
        <w:t xml:space="preserve">В светлината на климатичните промени речните екосистеми ще стават все по-чувствителни към недостатъчния и супер неравномерен отток, </w:t>
      </w:r>
      <w:r w:rsidR="007E1632">
        <w:t xml:space="preserve">бариерите </w:t>
      </w:r>
      <w:r w:rsidRPr="007E1632">
        <w:rPr>
          <w:noProof/>
          <w:lang w:eastAsia="bg-BG"/>
        </w:rPr>
        <w:t>за</w:t>
      </w:r>
      <w:r w:rsidR="00A560A9" w:rsidRPr="007E1632">
        <w:rPr>
          <w:noProof/>
          <w:lang w:eastAsia="bg-BG"/>
        </w:rPr>
        <w:t xml:space="preserve"> ограничаващи</w:t>
      </w:r>
      <w:r w:rsidRPr="007E1632">
        <w:rPr>
          <w:noProof/>
          <w:lang w:eastAsia="bg-BG"/>
        </w:rPr>
        <w:t xml:space="preserve"> миграция</w:t>
      </w:r>
      <w:r w:rsidR="00A560A9" w:rsidRPr="007E1632">
        <w:rPr>
          <w:noProof/>
          <w:lang w:eastAsia="bg-BG"/>
        </w:rPr>
        <w:t xml:space="preserve"> на речните видове</w:t>
      </w:r>
      <w:r w:rsidRPr="007E1632">
        <w:rPr>
          <w:noProof/>
          <w:lang w:eastAsia="bg-BG"/>
        </w:rPr>
        <w:t xml:space="preserve"> и по-топлата вода.</w:t>
      </w:r>
    </w:p>
    <w:p w14:paraId="2BAFB35A" w14:textId="7F41EA3A" w:rsidR="00EB36D4" w:rsidRDefault="00EB36D4" w:rsidP="00A560A9">
      <w:pPr>
        <w:ind w:left="426"/>
        <w:jc w:val="both"/>
        <w:rPr>
          <w:noProof/>
          <w:lang w:eastAsia="bg-BG"/>
        </w:rPr>
      </w:pPr>
      <w:r w:rsidRPr="007E1632">
        <w:rPr>
          <w:noProof/>
          <w:lang w:eastAsia="bg-BG"/>
        </w:rPr>
        <w:t>Предлагаме част от инвестициите да се насочат към възстановяване на биокоридорните функции на реките</w:t>
      </w:r>
      <w:r w:rsidR="00A560A9" w:rsidRPr="007E1632">
        <w:rPr>
          <w:noProof/>
          <w:lang w:eastAsia="bg-BG"/>
        </w:rPr>
        <w:t>, а като цяло всички проек</w:t>
      </w:r>
      <w:r w:rsidR="007E1632">
        <w:rPr>
          <w:noProof/>
          <w:lang w:eastAsia="bg-BG"/>
        </w:rPr>
        <w:t>т</w:t>
      </w:r>
      <w:r w:rsidR="00A560A9" w:rsidRPr="007E1632">
        <w:rPr>
          <w:noProof/>
          <w:lang w:eastAsia="bg-BG"/>
        </w:rPr>
        <w:t xml:space="preserve">и не </w:t>
      </w:r>
      <w:r w:rsidR="007E1632" w:rsidRPr="007E1632">
        <w:rPr>
          <w:noProof/>
          <w:lang w:eastAsia="bg-BG"/>
        </w:rPr>
        <w:t>трябва да увреждат речните екосистеми и трябва да имат ясни индикатори, как подпомагат устой</w:t>
      </w:r>
      <w:r w:rsidR="007E1632">
        <w:rPr>
          <w:noProof/>
          <w:lang w:eastAsia="bg-BG"/>
        </w:rPr>
        <w:t>ч</w:t>
      </w:r>
      <w:r w:rsidR="007E1632" w:rsidRPr="007E1632">
        <w:rPr>
          <w:noProof/>
          <w:lang w:eastAsia="bg-BG"/>
        </w:rPr>
        <w:t>ивото упр</w:t>
      </w:r>
      <w:r w:rsidR="007E1632">
        <w:rPr>
          <w:noProof/>
          <w:lang w:eastAsia="bg-BG"/>
        </w:rPr>
        <w:t>а</w:t>
      </w:r>
      <w:r w:rsidR="007E1632" w:rsidRPr="007E1632">
        <w:rPr>
          <w:noProof/>
          <w:lang w:eastAsia="bg-BG"/>
        </w:rPr>
        <w:t>вление на водите</w:t>
      </w:r>
      <w:r w:rsidR="00AC3CA8">
        <w:rPr>
          <w:noProof/>
          <w:lang w:eastAsia="bg-BG"/>
        </w:rPr>
        <w:t>, основани на екосистемни базирани решения</w:t>
      </w:r>
      <w:r w:rsidR="007E1632" w:rsidRPr="007E1632">
        <w:rPr>
          <w:noProof/>
          <w:lang w:eastAsia="bg-BG"/>
        </w:rPr>
        <w:t xml:space="preserve">. </w:t>
      </w:r>
    </w:p>
    <w:p w14:paraId="12E01286" w14:textId="77777777" w:rsidR="007E1632" w:rsidRPr="007E1632" w:rsidRDefault="007E1632" w:rsidP="00A560A9">
      <w:pPr>
        <w:ind w:left="426"/>
        <w:jc w:val="both"/>
        <w:rPr>
          <w:noProof/>
          <w:lang w:eastAsia="bg-BG"/>
        </w:rPr>
      </w:pPr>
    </w:p>
    <w:p w14:paraId="0E804CC1" w14:textId="6E98CF71" w:rsidR="00EB36D4" w:rsidRPr="007E1632" w:rsidRDefault="00EB36D4" w:rsidP="00A560A9">
      <w:pPr>
        <w:ind w:left="426"/>
        <w:jc w:val="both"/>
        <w:rPr>
          <w:noProof/>
          <w:lang w:eastAsia="bg-BG"/>
        </w:rPr>
      </w:pPr>
    </w:p>
    <w:p w14:paraId="775B24F3" w14:textId="11BB3BC3" w:rsidR="003C50F4" w:rsidRPr="007E1632" w:rsidRDefault="003C50F4" w:rsidP="007E1632">
      <w:pPr>
        <w:pStyle w:val="ListParagraph"/>
        <w:numPr>
          <w:ilvl w:val="0"/>
          <w:numId w:val="27"/>
        </w:numPr>
        <w:jc w:val="both"/>
        <w:rPr>
          <w:b/>
          <w:u w:val="single"/>
        </w:rPr>
      </w:pPr>
      <w:r w:rsidRPr="007E1632">
        <w:rPr>
          <w:b/>
          <w:noProof/>
          <w:u w:val="single"/>
          <w:lang w:eastAsia="bg-BG"/>
        </w:rPr>
        <w:t xml:space="preserve">Интервенция: </w:t>
      </w:r>
      <w:r w:rsidRPr="007E1632">
        <w:rPr>
          <w:b/>
          <w:u w:val="single"/>
        </w:rPr>
        <w:t>Плащания за гори и горски територии с въведени задължителни изисквания в зони от Натура 2000</w:t>
      </w:r>
    </w:p>
    <w:p w14:paraId="0FCBD7EF" w14:textId="77777777" w:rsidR="003C50F4" w:rsidRPr="007E1632" w:rsidRDefault="003C50F4" w:rsidP="00A560A9">
      <w:pPr>
        <w:ind w:left="426"/>
        <w:jc w:val="both"/>
        <w:rPr>
          <w:b/>
          <w:noProof/>
          <w:u w:val="single"/>
          <w:lang w:eastAsia="bg-BG"/>
        </w:rPr>
      </w:pPr>
    </w:p>
    <w:p w14:paraId="7CDF6EEC" w14:textId="2027B246" w:rsidR="003C50F4" w:rsidRPr="007E1632" w:rsidRDefault="003C50F4" w:rsidP="007E1632">
      <w:pPr>
        <w:ind w:left="426"/>
        <w:jc w:val="both"/>
        <w:rPr>
          <w:noProof/>
          <w:lang w:eastAsia="bg-BG"/>
        </w:rPr>
      </w:pPr>
      <w:r w:rsidRPr="007E1632">
        <w:rPr>
          <w:noProof/>
          <w:lang w:eastAsia="bg-BG"/>
        </w:rPr>
        <w:t xml:space="preserve">WWF България </w:t>
      </w:r>
      <w:r w:rsidRPr="007E1632">
        <w:rPr>
          <w:b/>
          <w:noProof/>
          <w:lang w:eastAsia="bg-BG"/>
        </w:rPr>
        <w:t>не подкрепя</w:t>
      </w:r>
      <w:r w:rsidRPr="007E1632">
        <w:rPr>
          <w:noProof/>
          <w:lang w:eastAsia="bg-BG"/>
        </w:rPr>
        <w:t xml:space="preserve"> така разписаната интервенция</w:t>
      </w:r>
      <w:r w:rsidR="00DB6D9A" w:rsidRPr="007E1632">
        <w:rPr>
          <w:noProof/>
          <w:lang w:eastAsia="bg-BG"/>
        </w:rPr>
        <w:t>, поради следните мотиви:</w:t>
      </w:r>
    </w:p>
    <w:p w14:paraId="2DEEE1F3" w14:textId="77777777" w:rsidR="00DB6D9A" w:rsidRPr="007E1632" w:rsidRDefault="00DB6D9A" w:rsidP="00A560A9">
      <w:pPr>
        <w:ind w:left="426"/>
        <w:jc w:val="both"/>
        <w:rPr>
          <w:noProof/>
          <w:lang w:eastAsia="bg-BG"/>
        </w:rPr>
      </w:pPr>
    </w:p>
    <w:p w14:paraId="0827B8E5" w14:textId="0B71BCB4" w:rsidR="006807DD" w:rsidRPr="007E1632" w:rsidRDefault="00DB6D9A" w:rsidP="00A560A9">
      <w:pPr>
        <w:ind w:left="426"/>
        <w:jc w:val="both"/>
        <w:rPr>
          <w:lang w:eastAsia="bg-BG"/>
        </w:rPr>
      </w:pPr>
      <w:r w:rsidRPr="007E1632">
        <w:rPr>
          <w:lang w:eastAsia="bg-BG"/>
        </w:rPr>
        <w:t xml:space="preserve">Стопанисването на горите в горските типове природни местообитания по посочените в чл. 65 и чл. 66 от наредбата за </w:t>
      </w:r>
      <w:r w:rsidRPr="007E1632">
        <w:rPr>
          <w:noProof/>
          <w:lang w:eastAsia="bg-BG"/>
        </w:rPr>
        <w:t>сечите в горите методи, води до влошаване на природозащитното състояние на горските типове природни</w:t>
      </w:r>
      <w:r w:rsidRPr="007E1632">
        <w:rPr>
          <w:lang w:eastAsia="bg-BG"/>
        </w:rPr>
        <w:t xml:space="preserve"> местообитания, дори и те да се намират в благоприятно такова. Още по-малко ще може да се постигне подобряване на природозащитното състояние на местообитанието, когато то е неблагоприятно, отчитайки, </w:t>
      </w:r>
      <w:r w:rsidRPr="007E1632">
        <w:rPr>
          <w:lang w:eastAsia="bg-BG"/>
        </w:rPr>
        <w:lastRenderedPageBreak/>
        <w:t xml:space="preserve">че подобряването на влошено състояние следва да се постигне само по силата на чл. 6, параграф 1 на Директива 92/43/ЕИО. </w:t>
      </w:r>
    </w:p>
    <w:p w14:paraId="7A27B1A8" w14:textId="77777777" w:rsidR="006807DD" w:rsidRPr="007E1632" w:rsidRDefault="006807DD" w:rsidP="00A560A9">
      <w:pPr>
        <w:ind w:left="426"/>
        <w:jc w:val="both"/>
        <w:rPr>
          <w:lang w:eastAsia="bg-BG"/>
        </w:rPr>
      </w:pPr>
    </w:p>
    <w:p w14:paraId="6548C645" w14:textId="77777777" w:rsidR="006807DD" w:rsidRPr="007E1632" w:rsidRDefault="00DB6D9A" w:rsidP="00A560A9">
      <w:pPr>
        <w:ind w:left="426"/>
        <w:jc w:val="both"/>
        <w:rPr>
          <w:lang w:eastAsia="bg-BG"/>
        </w:rPr>
      </w:pPr>
      <w:r w:rsidRPr="007E1632">
        <w:rPr>
          <w:lang w:eastAsia="bg-BG"/>
        </w:rPr>
        <w:t xml:space="preserve">Всички посочени в чл. 66 от наредбата видове сечи са с кратки възобновителни периоди, като дори и най-големият такъв от 60 години при неравномерно-постепенната сеч </w:t>
      </w:r>
      <w:r w:rsidRPr="007E1632">
        <w:rPr>
          <w:noProof/>
          <w:lang w:eastAsia="bg-BG"/>
        </w:rPr>
        <w:t>за сенкоиздържливи</w:t>
      </w:r>
      <w:r w:rsidRPr="007E1632">
        <w:rPr>
          <w:lang w:eastAsia="bg-BG"/>
        </w:rPr>
        <w:t xml:space="preserve"> видове, не могат да гарантират запазване, а още по-малко подобряване на природозащитното състояние на съответното природно местообитание, без да се ограничат по площ при запазване на методите за тези сечи определени в разпоредбите на наредбата или да се създадат ограничения за значително по-дълъг възобновителен период за тези сечи и ограничения за тяхната интензивност.</w:t>
      </w:r>
    </w:p>
    <w:p w14:paraId="4FDC60BD" w14:textId="4A77D9A2" w:rsidR="00DB6D9A" w:rsidRPr="007E1632" w:rsidRDefault="00DB6D9A" w:rsidP="00A560A9">
      <w:pPr>
        <w:ind w:left="426"/>
        <w:jc w:val="both"/>
        <w:rPr>
          <w:lang w:eastAsia="bg-BG"/>
        </w:rPr>
      </w:pPr>
      <w:r w:rsidRPr="007E1632">
        <w:rPr>
          <w:lang w:eastAsia="bg-BG"/>
        </w:rPr>
        <w:br/>
        <w:t xml:space="preserve">Без посочените ограничения, </w:t>
      </w:r>
      <w:r w:rsidRPr="007E1632">
        <w:rPr>
          <w:noProof/>
          <w:lang w:eastAsia="bg-BG"/>
        </w:rPr>
        <w:t>склопеността/</w:t>
      </w:r>
      <w:r w:rsidRPr="007E1632">
        <w:rPr>
          <w:lang w:eastAsia="bg-BG"/>
        </w:rPr>
        <w:t>пълнотата и средната възраст на дърветата от видовете, формиращи местообитанието, се намалят драстично и местообитанията ще са в неблагоприятно състояние по параметри 2.1 и 2.3 от критери</w:t>
      </w:r>
      <w:r w:rsidR="006538ED" w:rsidRPr="007E1632">
        <w:rPr>
          <w:lang w:eastAsia="bg-BG"/>
        </w:rPr>
        <w:t>и</w:t>
      </w:r>
      <w:r w:rsidRPr="007E1632">
        <w:rPr>
          <w:lang w:eastAsia="bg-BG"/>
        </w:rPr>
        <w:t xml:space="preserve"> „Структура и функции“ от матрицата по методиката за оценка </w:t>
      </w:r>
      <w:r w:rsidR="00634003">
        <w:rPr>
          <w:lang w:eastAsia="bg-BG"/>
        </w:rPr>
        <w:t>природозащитното състояние (</w:t>
      </w:r>
      <w:r w:rsidRPr="007E1632">
        <w:rPr>
          <w:lang w:eastAsia="bg-BG"/>
        </w:rPr>
        <w:t>ПС</w:t>
      </w:r>
      <w:r w:rsidR="00634003">
        <w:rPr>
          <w:lang w:eastAsia="bg-BG"/>
        </w:rPr>
        <w:t>)</w:t>
      </w:r>
      <w:r w:rsidRPr="007E1632">
        <w:rPr>
          <w:lang w:eastAsia="bg-BG"/>
        </w:rPr>
        <w:t xml:space="preserve"> на горски типове природни местообитания на ниво зона, въз основа, на която са изготвяни оценките на ПС на горските типове природни местообитания за първото докладване от страна на Р България по чл. 17 от Директива 92/43/ЕИО.</w:t>
      </w:r>
    </w:p>
    <w:p w14:paraId="10A7E088" w14:textId="77777777" w:rsidR="006807DD" w:rsidRPr="007E1632" w:rsidRDefault="006807DD" w:rsidP="00A560A9">
      <w:pPr>
        <w:ind w:left="426"/>
        <w:jc w:val="both"/>
        <w:rPr>
          <w:lang w:eastAsia="bg-BG"/>
        </w:rPr>
      </w:pPr>
    </w:p>
    <w:p w14:paraId="6EC64A8A" w14:textId="77777777" w:rsidR="006807DD" w:rsidRPr="007E1632" w:rsidRDefault="00DB6D9A" w:rsidP="00A560A9">
      <w:pPr>
        <w:ind w:left="426"/>
        <w:jc w:val="both"/>
        <w:rPr>
          <w:noProof/>
          <w:lang w:eastAsia="bg-BG"/>
        </w:rPr>
      </w:pPr>
      <w:r w:rsidRPr="007E1632">
        <w:rPr>
          <w:lang w:eastAsia="bg-BG"/>
        </w:rPr>
        <w:t xml:space="preserve">Поради изложените причини, чл. 66 и чл. 65 от наредбата не може да се определят, като </w:t>
      </w:r>
      <w:r w:rsidRPr="007E1632">
        <w:rPr>
          <w:noProof/>
          <w:lang w:eastAsia="bg-BG"/>
        </w:rPr>
        <w:t>консервационни мерки, отговарящи на изискванията на чл. 6, параграф 1 на Директива 92/43/ЕИО.</w:t>
      </w:r>
    </w:p>
    <w:p w14:paraId="4118798F" w14:textId="72E50B58" w:rsidR="006807DD" w:rsidRPr="007E1632" w:rsidRDefault="00DB6D9A" w:rsidP="00A560A9">
      <w:pPr>
        <w:ind w:left="426"/>
        <w:jc w:val="both"/>
        <w:rPr>
          <w:lang w:eastAsia="bg-BG"/>
        </w:rPr>
      </w:pPr>
      <w:r w:rsidRPr="007E1632">
        <w:rPr>
          <w:noProof/>
          <w:lang w:eastAsia="bg-BG"/>
        </w:rPr>
        <w:br/>
      </w:r>
      <w:r w:rsidRPr="007E1632">
        <w:rPr>
          <w:lang w:eastAsia="bg-BG"/>
        </w:rPr>
        <w:t xml:space="preserve">С оглед изменения на наредбата от края на м. септември 2020г., с които се увеличават интензивността на голяма част </w:t>
      </w:r>
      <w:r w:rsidRPr="007E1632">
        <w:rPr>
          <w:noProof/>
          <w:lang w:eastAsia="bg-BG"/>
        </w:rPr>
        <w:t>от сечите и се</w:t>
      </w:r>
      <w:r w:rsidRPr="007E1632">
        <w:rPr>
          <w:lang w:eastAsia="bg-BG"/>
        </w:rPr>
        <w:t xml:space="preserve"> намаляват периодите между отделните лесовъдски системи, в още по-голяма сила може да се твърди, че ограниченията по чл. 65 и чл. 66 от наредбата не могат да се определят, като </w:t>
      </w:r>
      <w:r w:rsidRPr="007E1632">
        <w:rPr>
          <w:noProof/>
          <w:lang w:eastAsia="bg-BG"/>
        </w:rPr>
        <w:t>консервационни мярки,</w:t>
      </w:r>
      <w:r w:rsidRPr="007E1632">
        <w:rPr>
          <w:lang w:eastAsia="bg-BG"/>
        </w:rPr>
        <w:t xml:space="preserve"> отговаряща на изискванията на чл. 6, параграф 1 на Директива 92/43/ЕИО.</w:t>
      </w:r>
    </w:p>
    <w:p w14:paraId="09DD0A06" w14:textId="449AE619" w:rsidR="00CD11DA" w:rsidRDefault="00DB6D9A" w:rsidP="00A560A9">
      <w:pPr>
        <w:ind w:left="426"/>
        <w:jc w:val="both"/>
        <w:rPr>
          <w:lang w:eastAsia="bg-BG"/>
        </w:rPr>
      </w:pPr>
      <w:r w:rsidRPr="007E1632">
        <w:rPr>
          <w:lang w:eastAsia="bg-BG"/>
        </w:rPr>
        <w:br/>
        <w:t xml:space="preserve">Забраните и ограниченията предвидени </w:t>
      </w:r>
      <w:r w:rsidRPr="007E1632">
        <w:rPr>
          <w:noProof/>
          <w:lang w:eastAsia="bg-BG"/>
        </w:rPr>
        <w:t>в проектозаповедите на защитените зони в процедура по обявяване, с изключение тези касаещи природно местообита</w:t>
      </w:r>
      <w:r w:rsidRPr="007E1632">
        <w:rPr>
          <w:lang w:eastAsia="bg-BG"/>
        </w:rPr>
        <w:t xml:space="preserve">ние *91Е0, </w:t>
      </w:r>
      <w:r w:rsidRPr="007E1632">
        <w:rPr>
          <w:b/>
          <w:bCs/>
          <w:lang w:eastAsia="bg-BG"/>
        </w:rPr>
        <w:t>не допълват в необходимата степен</w:t>
      </w:r>
      <w:r w:rsidRPr="007E1632">
        <w:rPr>
          <w:lang w:eastAsia="bg-BG"/>
        </w:rPr>
        <w:t xml:space="preserve"> горецитираните разпоредби на </w:t>
      </w:r>
      <w:r w:rsidR="00D72536">
        <w:rPr>
          <w:lang w:eastAsia="bg-BG"/>
        </w:rPr>
        <w:t>н</w:t>
      </w:r>
      <w:r w:rsidRPr="007E1632">
        <w:rPr>
          <w:lang w:eastAsia="bg-BG"/>
        </w:rPr>
        <w:t xml:space="preserve">аредбата </w:t>
      </w:r>
      <w:r w:rsidRPr="007E1632">
        <w:rPr>
          <w:noProof/>
          <w:lang w:eastAsia="bg-BG"/>
        </w:rPr>
        <w:t>за сечите в горите, по начин, при който да се гарантира съществуването на консервационни мерки за горските типове природни местообитания отговарящи на изискванията на чл. 6, парагра</w:t>
      </w:r>
      <w:r w:rsidRPr="007E1632">
        <w:rPr>
          <w:lang w:eastAsia="bg-BG"/>
        </w:rPr>
        <w:t>ф 1 на Директива 92/43/ЕИО.</w:t>
      </w:r>
    </w:p>
    <w:p w14:paraId="547824C6" w14:textId="19CDDE7C" w:rsidR="00DB6D9A" w:rsidRPr="007E1632" w:rsidRDefault="00DB6D9A" w:rsidP="00A560A9">
      <w:pPr>
        <w:ind w:left="426"/>
        <w:jc w:val="both"/>
        <w:rPr>
          <w:lang w:eastAsia="bg-BG"/>
        </w:rPr>
      </w:pPr>
      <w:r w:rsidRPr="007E1632">
        <w:rPr>
          <w:lang w:eastAsia="bg-BG"/>
        </w:rPr>
        <w:br/>
      </w:r>
      <w:r w:rsidRPr="0005185D">
        <w:rPr>
          <w:b/>
          <w:lang w:eastAsia="bg-BG"/>
        </w:rPr>
        <w:t xml:space="preserve">В резултат, освен неизпълнение на задълженията за държавата по чл. 6, параграф 1 на Директива 92/43/ЕИО, с предвиждането на финансови инструменти за прилагане на </w:t>
      </w:r>
      <w:r w:rsidRPr="0005185D">
        <w:rPr>
          <w:b/>
          <w:noProof/>
          <w:lang w:eastAsia="bg-BG"/>
        </w:rPr>
        <w:t>консервационните мерки</w:t>
      </w:r>
      <w:r w:rsidRPr="0005185D">
        <w:rPr>
          <w:b/>
          <w:lang w:eastAsia="bg-BG"/>
        </w:rPr>
        <w:t xml:space="preserve"> за горските типове природни местообитания, ще се осъществи и неправомерно разходване на средства на ЕС за нарушаване правото на Съюза.</w:t>
      </w:r>
    </w:p>
    <w:p w14:paraId="74AA3C21" w14:textId="41D1B80C" w:rsidR="006538ED" w:rsidRPr="007E1632" w:rsidRDefault="006538ED" w:rsidP="00A560A9">
      <w:pPr>
        <w:ind w:left="426"/>
        <w:jc w:val="both"/>
        <w:rPr>
          <w:lang w:eastAsia="bg-BG"/>
        </w:rPr>
      </w:pPr>
    </w:p>
    <w:p w14:paraId="69B35D1B" w14:textId="7FD64CE3" w:rsidR="006807DD" w:rsidRDefault="006538ED" w:rsidP="00A560A9">
      <w:pPr>
        <w:ind w:left="426"/>
        <w:jc w:val="both"/>
        <w:rPr>
          <w:lang w:eastAsia="bg-BG"/>
        </w:rPr>
      </w:pPr>
      <w:r w:rsidRPr="007E1632">
        <w:rPr>
          <w:lang w:eastAsia="bg-BG"/>
        </w:rPr>
        <w:t xml:space="preserve">        </w:t>
      </w:r>
    </w:p>
    <w:p w14:paraId="5B508FF5" w14:textId="3CAF8EA2" w:rsidR="00CD11DA" w:rsidRDefault="00CD11DA" w:rsidP="00A560A9">
      <w:pPr>
        <w:ind w:left="426"/>
        <w:jc w:val="both"/>
        <w:rPr>
          <w:lang w:eastAsia="bg-BG"/>
        </w:rPr>
      </w:pPr>
    </w:p>
    <w:p w14:paraId="1F014681" w14:textId="0EFA7E96" w:rsidR="00CD11DA" w:rsidRDefault="00CD11DA" w:rsidP="00AC3CA8">
      <w:pPr>
        <w:jc w:val="both"/>
        <w:rPr>
          <w:lang w:eastAsia="bg-BG"/>
        </w:rPr>
      </w:pPr>
    </w:p>
    <w:p w14:paraId="5604F99A" w14:textId="77777777" w:rsidR="00CD11DA" w:rsidRPr="007E1632" w:rsidRDefault="00CD11DA" w:rsidP="00A560A9">
      <w:pPr>
        <w:ind w:left="426"/>
        <w:jc w:val="both"/>
        <w:rPr>
          <w:lang w:eastAsia="bg-BG"/>
        </w:rPr>
      </w:pPr>
    </w:p>
    <w:p w14:paraId="258E7A27" w14:textId="60CB1361" w:rsidR="006538ED" w:rsidRPr="0005185D" w:rsidRDefault="006538ED" w:rsidP="0005185D">
      <w:pPr>
        <w:pStyle w:val="ListParagraph"/>
        <w:numPr>
          <w:ilvl w:val="0"/>
          <w:numId w:val="27"/>
        </w:numPr>
        <w:jc w:val="both"/>
        <w:rPr>
          <w:b/>
          <w:noProof/>
          <w:u w:val="single"/>
          <w:lang w:eastAsia="bg-BG"/>
        </w:rPr>
      </w:pPr>
      <w:r w:rsidRPr="0005185D">
        <w:rPr>
          <w:b/>
          <w:noProof/>
          <w:u w:val="single"/>
          <w:lang w:eastAsia="bg-BG"/>
        </w:rPr>
        <w:lastRenderedPageBreak/>
        <w:t xml:space="preserve">Интервенция: </w:t>
      </w:r>
      <w:r w:rsidR="00301C40" w:rsidRPr="0005185D">
        <w:rPr>
          <w:b/>
          <w:noProof/>
          <w:u w:val="single"/>
        </w:rPr>
        <w:t>„Агроекология и климат“</w:t>
      </w:r>
    </w:p>
    <w:p w14:paraId="7FB421D9" w14:textId="77777777" w:rsidR="00301C40" w:rsidRPr="007E1632" w:rsidRDefault="00301C40" w:rsidP="00A560A9">
      <w:pPr>
        <w:spacing w:line="276" w:lineRule="auto"/>
        <w:ind w:left="426"/>
        <w:jc w:val="both"/>
        <w:rPr>
          <w:b/>
        </w:rPr>
      </w:pPr>
    </w:p>
    <w:p w14:paraId="3C8370A7" w14:textId="4C362741" w:rsidR="00301C40" w:rsidRPr="007E1632" w:rsidRDefault="00301C40" w:rsidP="00A560A9">
      <w:pPr>
        <w:spacing w:line="276" w:lineRule="auto"/>
        <w:ind w:left="426"/>
        <w:jc w:val="both"/>
      </w:pPr>
      <w:r w:rsidRPr="007E1632">
        <w:t>Считаме, че от обхвата на направление „</w:t>
      </w:r>
      <w:r w:rsidRPr="00D72536">
        <w:rPr>
          <w:b/>
        </w:rPr>
        <w:t>Традиционни практики за извършване на паша“</w:t>
      </w:r>
      <w:r w:rsidRPr="007E1632">
        <w:t xml:space="preserve"> следва да отпаднат </w:t>
      </w:r>
      <w:r w:rsidR="00CD11DA">
        <w:t>Н</w:t>
      </w:r>
      <w:r w:rsidRPr="007E1632">
        <w:t>ационалните паркове, а за останалите територии – защитени зони</w:t>
      </w:r>
      <w:r w:rsidR="006807DD" w:rsidRPr="007E1632">
        <w:t>,</w:t>
      </w:r>
      <w:r w:rsidRPr="007E1632">
        <w:t xml:space="preserve"> следва да се извърши пълна оценка за съвместимост по чл.31 на ЗБР.</w:t>
      </w:r>
    </w:p>
    <w:p w14:paraId="19858306" w14:textId="77777777" w:rsidR="00301C40" w:rsidRPr="007E1632" w:rsidRDefault="00301C40" w:rsidP="00A560A9">
      <w:pPr>
        <w:spacing w:line="276" w:lineRule="auto"/>
        <w:ind w:left="426"/>
        <w:jc w:val="both"/>
      </w:pPr>
    </w:p>
    <w:p w14:paraId="4CDE88A0" w14:textId="548CD7BB" w:rsidR="00301C40" w:rsidRPr="007E1632" w:rsidRDefault="00301C40" w:rsidP="00CD11DA">
      <w:pPr>
        <w:spacing w:line="276" w:lineRule="auto"/>
        <w:ind w:left="426"/>
        <w:jc w:val="both"/>
        <w:rPr>
          <w:noProof/>
        </w:rPr>
      </w:pPr>
      <w:r w:rsidRPr="007E1632">
        <w:t>Основен мотив за отпадането на националните паркове е противоречие с режимите на ЗЗТ, са научните доказателства за отрицателно въздействие върху природни местообитания и местообитания на видове от Натура 2000 в резултат на прилагането на направление „</w:t>
      </w:r>
      <w:r w:rsidRPr="007E1632">
        <w:rPr>
          <w:noProof/>
        </w:rPr>
        <w:t>Пасторализъм“ през изминалите два финансови периода. Доказателствата за това са разгледани по-долу.</w:t>
      </w:r>
    </w:p>
    <w:p w14:paraId="0BAC286A" w14:textId="72C363D2" w:rsidR="00301C40" w:rsidRPr="007E1632" w:rsidRDefault="00301C40" w:rsidP="00CD11DA">
      <w:pPr>
        <w:pStyle w:val="Heading5"/>
        <w:numPr>
          <w:ilvl w:val="0"/>
          <w:numId w:val="28"/>
        </w:numPr>
        <w:spacing w:line="276" w:lineRule="auto"/>
        <w:jc w:val="both"/>
        <w:rPr>
          <w:sz w:val="24"/>
          <w:szCs w:val="24"/>
        </w:rPr>
      </w:pPr>
      <w:r w:rsidRPr="007E1632">
        <w:rPr>
          <w:sz w:val="24"/>
          <w:szCs w:val="24"/>
        </w:rPr>
        <w:t>Доклад „</w:t>
      </w:r>
      <w:r w:rsidR="006807DD" w:rsidRPr="007E1632">
        <w:rPr>
          <w:sz w:val="24"/>
          <w:szCs w:val="24"/>
        </w:rPr>
        <w:t>Опазване, поддържане и ако е необходимо възстановяване на благоприятното природозащитно състояние на природни местообитания в безлесната зона, чрез паша на домашни животни“</w:t>
      </w:r>
      <w:r w:rsidRPr="007E1632">
        <w:rPr>
          <w:sz w:val="24"/>
          <w:szCs w:val="24"/>
        </w:rPr>
        <w:t xml:space="preserve"> по проекта на ДНП „Пирин“, октомври 2014 г.</w:t>
      </w:r>
      <w:r w:rsidRPr="007E1632">
        <w:rPr>
          <w:sz w:val="24"/>
          <w:szCs w:val="24"/>
          <w:vertAlign w:val="superscript"/>
        </w:rPr>
        <w:footnoteReference w:id="1"/>
      </w:r>
    </w:p>
    <w:p w14:paraId="66972A32" w14:textId="2A7FD1DD" w:rsidR="00301C40" w:rsidRPr="007E1632" w:rsidRDefault="00301C40" w:rsidP="00A560A9">
      <w:pPr>
        <w:spacing w:line="276" w:lineRule="auto"/>
        <w:ind w:left="426"/>
        <w:jc w:val="both"/>
      </w:pPr>
      <w:bookmarkStart w:id="1" w:name="_heading=h.gjdgxs" w:colFirst="0" w:colLast="0"/>
      <w:bookmarkEnd w:id="1"/>
      <w:r w:rsidRPr="007E1632">
        <w:t xml:space="preserve">Предоставена е информация относно площите за паша, броя и вида на пашуващите животни от 2008 до 2014 </w:t>
      </w:r>
      <w:r w:rsidR="00CD11DA">
        <w:t xml:space="preserve">г. </w:t>
      </w:r>
      <w:r w:rsidRPr="007E1632">
        <w:t>вкл. (стр.8 на доклада), от която става ясно, че за целия цитиран период както бройките животни, така и площите отдадени за паша са под тези, планирани от парковата дирекция. Въпреки това обаче, експертите проучващи състоянието на две от тревните местообитания установяват, че „…</w:t>
      </w:r>
      <w:r w:rsidRPr="007E1632">
        <w:rPr>
          <w:i/>
        </w:rPr>
        <w:t xml:space="preserve">в определените за проучване отдели, бяха установени </w:t>
      </w:r>
      <w:proofErr w:type="spellStart"/>
      <w:r w:rsidRPr="007E1632">
        <w:rPr>
          <w:i/>
        </w:rPr>
        <w:t>преизпасани</w:t>
      </w:r>
      <w:proofErr w:type="spellEnd"/>
      <w:r w:rsidRPr="007E1632">
        <w:rPr>
          <w:i/>
        </w:rPr>
        <w:t xml:space="preserve"> територии над 50%...“</w:t>
      </w:r>
      <w:r w:rsidRPr="007E1632">
        <w:t xml:space="preserve"> (стр.164 на доклада). Освен това констатира несъобразяване с т.66 от режимите на плана за управление на НП, който препоръчва да се използват автохтонни породи за паша като кара</w:t>
      </w:r>
      <w:r w:rsidR="006807DD" w:rsidRPr="007E1632">
        <w:t>ка</w:t>
      </w:r>
      <w:r w:rsidRPr="007E1632">
        <w:t>чанската овца и българско сиво говедо. Докладът прави препоръка за отказ от породи крави за месо, които са по-тежки, както и препоръка за ползване на овце на определен наклон и надморска височина.</w:t>
      </w:r>
    </w:p>
    <w:p w14:paraId="503AA923" w14:textId="77777777" w:rsidR="00301C40" w:rsidRPr="007E1632" w:rsidRDefault="00301C40" w:rsidP="00A560A9">
      <w:pPr>
        <w:spacing w:line="276" w:lineRule="auto"/>
        <w:ind w:left="426"/>
        <w:jc w:val="both"/>
      </w:pPr>
    </w:p>
    <w:p w14:paraId="06D8C294" w14:textId="31B03C9F" w:rsidR="00301C40" w:rsidRPr="007E1632" w:rsidRDefault="006807DD" w:rsidP="00CD11DA">
      <w:pPr>
        <w:pStyle w:val="Heading5"/>
        <w:numPr>
          <w:ilvl w:val="0"/>
          <w:numId w:val="28"/>
        </w:numPr>
        <w:spacing w:line="276" w:lineRule="auto"/>
        <w:jc w:val="both"/>
        <w:rPr>
          <w:sz w:val="24"/>
          <w:szCs w:val="24"/>
        </w:rPr>
      </w:pPr>
      <w:r w:rsidRPr="007E1632">
        <w:rPr>
          <w:sz w:val="24"/>
          <w:szCs w:val="24"/>
        </w:rPr>
        <w:t>Проект на План за управление на национален парк Пирин за периода 2014-2023</w:t>
      </w:r>
      <w:r w:rsidR="00301C40" w:rsidRPr="007E1632">
        <w:rPr>
          <w:sz w:val="24"/>
          <w:szCs w:val="24"/>
          <w:vertAlign w:val="superscript"/>
        </w:rPr>
        <w:footnoteReference w:id="2"/>
      </w:r>
      <w:r w:rsidRPr="007E1632">
        <w:rPr>
          <w:sz w:val="24"/>
          <w:szCs w:val="24"/>
        </w:rPr>
        <w:t xml:space="preserve"> г., сборник биологична характеристика, 2015 г.</w:t>
      </w:r>
    </w:p>
    <w:p w14:paraId="44AD4EA7" w14:textId="77777777" w:rsidR="00301C40" w:rsidRPr="007E1632" w:rsidRDefault="00301C40" w:rsidP="00A560A9">
      <w:pPr>
        <w:spacing w:line="276" w:lineRule="auto"/>
        <w:ind w:left="426"/>
        <w:jc w:val="both"/>
        <w:rPr>
          <w:b/>
          <w:i/>
        </w:rPr>
      </w:pPr>
      <w:r w:rsidRPr="007E1632">
        <w:t xml:space="preserve">Експертите отбелязват, че не се контролира достатъчно пашата на говедата; животните се концентрират в много по-високи бройки на хектар; ясно е видимото изменение на растителността в следствие от пренасищане с едър рогат добитък е съпроводено с отъпкване, </w:t>
      </w:r>
      <w:bookmarkStart w:id="2" w:name="_GoBack"/>
      <w:bookmarkEnd w:id="2"/>
      <w:r w:rsidRPr="007E1632">
        <w:t xml:space="preserve">обедняване и интензивни обраствания от </w:t>
      </w:r>
      <w:proofErr w:type="spellStart"/>
      <w:r w:rsidRPr="007E1632">
        <w:rPr>
          <w:i/>
        </w:rPr>
        <w:t>Rumex</w:t>
      </w:r>
      <w:proofErr w:type="spellEnd"/>
      <w:r w:rsidRPr="007E1632">
        <w:rPr>
          <w:i/>
        </w:rPr>
        <w:t xml:space="preserve"> </w:t>
      </w:r>
      <w:proofErr w:type="spellStart"/>
      <w:r w:rsidRPr="007E1632">
        <w:rPr>
          <w:i/>
        </w:rPr>
        <w:t>alpinus</w:t>
      </w:r>
      <w:proofErr w:type="spellEnd"/>
      <w:r w:rsidRPr="007E1632">
        <w:rPr>
          <w:i/>
        </w:rPr>
        <w:t xml:space="preserve">, </w:t>
      </w:r>
      <w:proofErr w:type="spellStart"/>
      <w:r w:rsidRPr="007E1632">
        <w:rPr>
          <w:i/>
        </w:rPr>
        <w:t>Veratrum</w:t>
      </w:r>
      <w:proofErr w:type="spellEnd"/>
      <w:r w:rsidRPr="007E1632">
        <w:rPr>
          <w:i/>
        </w:rPr>
        <w:t xml:space="preserve"> </w:t>
      </w:r>
      <w:proofErr w:type="spellStart"/>
      <w:r w:rsidRPr="007E1632">
        <w:rPr>
          <w:i/>
        </w:rPr>
        <w:t>lobelianumи</w:t>
      </w:r>
      <w:proofErr w:type="spellEnd"/>
      <w:r w:rsidRPr="007E1632">
        <w:rPr>
          <w:i/>
        </w:rPr>
        <w:t xml:space="preserve"> </w:t>
      </w:r>
      <w:proofErr w:type="spellStart"/>
      <w:r w:rsidRPr="007E1632">
        <w:rPr>
          <w:i/>
        </w:rPr>
        <w:t>Verbascum</w:t>
      </w:r>
      <w:proofErr w:type="spellEnd"/>
      <w:r w:rsidRPr="007E1632">
        <w:rPr>
          <w:i/>
        </w:rPr>
        <w:t xml:space="preserve"> </w:t>
      </w:r>
      <w:proofErr w:type="spellStart"/>
      <w:r w:rsidRPr="007E1632">
        <w:rPr>
          <w:i/>
        </w:rPr>
        <w:t>longifolius</w:t>
      </w:r>
      <w:proofErr w:type="spellEnd"/>
      <w:r w:rsidRPr="007E1632">
        <w:t xml:space="preserve">. Безконтролната паша особено около езерата води до </w:t>
      </w:r>
      <w:proofErr w:type="spellStart"/>
      <w:r w:rsidRPr="007E1632">
        <w:t>еутрофикация</w:t>
      </w:r>
      <w:proofErr w:type="spellEnd"/>
      <w:r w:rsidRPr="007E1632">
        <w:t xml:space="preserve"> на водите, инвазия на плевелна растителност и/или вторична сукцесия, развитие на вторична дървесна </w:t>
      </w:r>
      <w:r w:rsidRPr="007E1632">
        <w:lastRenderedPageBreak/>
        <w:t xml:space="preserve">и храстова растителност в пасищата (Приложение 1.6.4. - фиг. 1, 18). стр.34. </w:t>
      </w:r>
      <w:r w:rsidRPr="007E1632">
        <w:rPr>
          <w:b/>
          <w:i/>
        </w:rPr>
        <w:t>Основният извод е: „В тази връзка е необходимо пашата на добитък да бъде спряна“.</w:t>
      </w:r>
    </w:p>
    <w:p w14:paraId="47AF40EC" w14:textId="77777777" w:rsidR="00301C40" w:rsidRPr="007E1632" w:rsidRDefault="00301C40" w:rsidP="00A560A9">
      <w:pPr>
        <w:spacing w:line="276" w:lineRule="auto"/>
        <w:ind w:left="426"/>
        <w:jc w:val="both"/>
      </w:pPr>
    </w:p>
    <w:p w14:paraId="295A78EC" w14:textId="2EA8E299" w:rsidR="00301C40" w:rsidRPr="007E1632" w:rsidRDefault="00301C40" w:rsidP="00CD11DA">
      <w:pPr>
        <w:pStyle w:val="Heading5"/>
        <w:numPr>
          <w:ilvl w:val="0"/>
          <w:numId w:val="28"/>
        </w:numPr>
        <w:spacing w:line="276" w:lineRule="auto"/>
        <w:jc w:val="both"/>
        <w:rPr>
          <w:sz w:val="24"/>
          <w:szCs w:val="24"/>
        </w:rPr>
      </w:pPr>
      <w:r w:rsidRPr="007E1632">
        <w:rPr>
          <w:sz w:val="24"/>
          <w:szCs w:val="24"/>
        </w:rPr>
        <w:t xml:space="preserve">Статията „Бъдещето на под-мярка </w:t>
      </w:r>
      <w:proofErr w:type="spellStart"/>
      <w:r w:rsidRPr="007E1632">
        <w:rPr>
          <w:sz w:val="24"/>
          <w:szCs w:val="24"/>
        </w:rPr>
        <w:t>пасторализъм</w:t>
      </w:r>
      <w:proofErr w:type="spellEnd"/>
      <w:r w:rsidRPr="007E1632">
        <w:rPr>
          <w:sz w:val="24"/>
          <w:szCs w:val="24"/>
        </w:rPr>
        <w:t xml:space="preserve"> от мярка 214 „</w:t>
      </w:r>
      <w:proofErr w:type="spellStart"/>
      <w:r w:rsidRPr="007E1632">
        <w:rPr>
          <w:sz w:val="24"/>
          <w:szCs w:val="24"/>
        </w:rPr>
        <w:t>Агроекологични</w:t>
      </w:r>
      <w:proofErr w:type="spellEnd"/>
      <w:r w:rsidRPr="007E1632">
        <w:rPr>
          <w:sz w:val="24"/>
          <w:szCs w:val="24"/>
        </w:rPr>
        <w:t xml:space="preserve"> плащания“ в Програмата за развитие на Селските райони в България: ползи, негативи и предизвикателства“</w:t>
      </w:r>
      <w:r w:rsidRPr="007E1632">
        <w:rPr>
          <w:sz w:val="24"/>
          <w:szCs w:val="24"/>
          <w:vertAlign w:val="superscript"/>
        </w:rPr>
        <w:footnoteReference w:id="3"/>
      </w:r>
      <w:r w:rsidRPr="007E1632">
        <w:rPr>
          <w:sz w:val="24"/>
          <w:szCs w:val="24"/>
        </w:rPr>
        <w:t>, 2016 г.</w:t>
      </w:r>
    </w:p>
    <w:p w14:paraId="0EDDD1C0" w14:textId="77777777" w:rsidR="00301C40" w:rsidRPr="007E1632" w:rsidRDefault="00301C40" w:rsidP="00A560A9">
      <w:pPr>
        <w:spacing w:line="276" w:lineRule="auto"/>
        <w:ind w:left="426"/>
        <w:jc w:val="both"/>
      </w:pPr>
    </w:p>
    <w:p w14:paraId="6EC46852" w14:textId="77777777" w:rsidR="00301C40" w:rsidRPr="007E1632" w:rsidRDefault="00301C40" w:rsidP="00A560A9">
      <w:pPr>
        <w:spacing w:line="276" w:lineRule="auto"/>
        <w:ind w:left="426"/>
        <w:jc w:val="both"/>
      </w:pPr>
      <w:r w:rsidRPr="007E1632">
        <w:t xml:space="preserve">Статията е публикувана през 2016 г. във PHYTOLOGIA BALCANICA. Основните изводи за статията са: Алпийските и </w:t>
      </w:r>
      <w:proofErr w:type="spellStart"/>
      <w:r w:rsidRPr="007E1632">
        <w:t>суб</w:t>
      </w:r>
      <w:proofErr w:type="spellEnd"/>
      <w:r w:rsidRPr="007E1632">
        <w:t>-алпийските пасища са с ниска продуктивност; налице са ясни симптоми на преизпасване практически на всички места подходящи за паша; ефектът е силен, до степен популациите на някои чувствителни видове са заплашени от изчезване, замърсяване на водоеми и ерозия. Като цяло ефектът от под-мярката е по-скоро негативен отколкото позитивен. Препоръката е опазването на тревните местообитания в националните парковете да става чрез паша на дивите копитни видове.</w:t>
      </w:r>
    </w:p>
    <w:p w14:paraId="7FE30D1E" w14:textId="77777777" w:rsidR="00301C40" w:rsidRPr="007E1632" w:rsidRDefault="00301C40" w:rsidP="00A560A9">
      <w:pPr>
        <w:spacing w:line="276" w:lineRule="auto"/>
        <w:ind w:left="426"/>
        <w:jc w:val="both"/>
      </w:pPr>
    </w:p>
    <w:p w14:paraId="447B3780" w14:textId="13238381" w:rsidR="00301C40" w:rsidRPr="007E1632" w:rsidRDefault="00301C40" w:rsidP="00CD11DA">
      <w:pPr>
        <w:pStyle w:val="Heading5"/>
        <w:numPr>
          <w:ilvl w:val="0"/>
          <w:numId w:val="28"/>
        </w:numPr>
        <w:spacing w:line="276" w:lineRule="auto"/>
        <w:jc w:val="both"/>
        <w:rPr>
          <w:sz w:val="24"/>
          <w:szCs w:val="24"/>
        </w:rPr>
      </w:pPr>
      <w:r w:rsidRPr="007E1632">
        <w:rPr>
          <w:sz w:val="24"/>
          <w:szCs w:val="24"/>
        </w:rPr>
        <w:t>Данни от проекти по ОПОС 2014 - 2020 на дирекциите на трите национални парка, 2018 г.</w:t>
      </w:r>
    </w:p>
    <w:p w14:paraId="460D103A" w14:textId="77777777" w:rsidR="00301C40" w:rsidRPr="007E1632" w:rsidRDefault="00301C40" w:rsidP="00A560A9">
      <w:pPr>
        <w:spacing w:line="276" w:lineRule="auto"/>
        <w:ind w:left="426"/>
        <w:jc w:val="both"/>
      </w:pPr>
      <w:r w:rsidRPr="007E1632">
        <w:t xml:space="preserve">Обосновката на дейностите по тези проекти е за нужда от европейски средства за подобряване природозащитното състояние на видове и местообитания, част от които целят да намалят въздействието от прилагането на </w:t>
      </w:r>
      <w:proofErr w:type="spellStart"/>
      <w:r w:rsidRPr="007E1632">
        <w:t>пасторализма</w:t>
      </w:r>
      <w:proofErr w:type="spellEnd"/>
      <w:r w:rsidRPr="007E1632">
        <w:t>. По-конкретно:</w:t>
      </w:r>
    </w:p>
    <w:p w14:paraId="36BC588A" w14:textId="77777777" w:rsidR="00CD11DA" w:rsidRDefault="00301C40" w:rsidP="00CD11DA">
      <w:pPr>
        <w:pStyle w:val="ListParagraph"/>
        <w:numPr>
          <w:ilvl w:val="0"/>
          <w:numId w:val="29"/>
        </w:numPr>
        <w:spacing w:line="276" w:lineRule="auto"/>
        <w:jc w:val="both"/>
        <w:rPr>
          <w:i/>
        </w:rPr>
      </w:pPr>
      <w:r w:rsidRPr="00CD11DA">
        <w:rPr>
          <w:b/>
        </w:rPr>
        <w:t>ДНП Пирин</w:t>
      </w:r>
      <w:r w:rsidRPr="007E1632">
        <w:t xml:space="preserve"> – отбелязва проблема с </w:t>
      </w:r>
      <w:proofErr w:type="spellStart"/>
      <w:r w:rsidRPr="007E1632">
        <w:t>еутрофикация</w:t>
      </w:r>
      <w:proofErr w:type="spellEnd"/>
      <w:r w:rsidRPr="007E1632">
        <w:t xml:space="preserve"> на </w:t>
      </w:r>
      <w:r w:rsidRPr="007E1632">
        <w:rPr>
          <w:i/>
        </w:rPr>
        <w:t xml:space="preserve">местообитания 3130 - </w:t>
      </w:r>
      <w:proofErr w:type="spellStart"/>
      <w:r w:rsidRPr="007E1632">
        <w:rPr>
          <w:i/>
        </w:rPr>
        <w:t>Олиготрофни</w:t>
      </w:r>
      <w:proofErr w:type="spellEnd"/>
      <w:r w:rsidRPr="007E1632">
        <w:rPr>
          <w:i/>
        </w:rPr>
        <w:t xml:space="preserve"> до </w:t>
      </w:r>
      <w:proofErr w:type="spellStart"/>
      <w:r w:rsidRPr="007E1632">
        <w:rPr>
          <w:i/>
        </w:rPr>
        <w:t>мезотрофни</w:t>
      </w:r>
      <w:proofErr w:type="spellEnd"/>
      <w:r w:rsidRPr="007E1632">
        <w:rPr>
          <w:i/>
        </w:rPr>
        <w:t xml:space="preserve"> стоящи води с растителност от </w:t>
      </w:r>
      <w:proofErr w:type="spellStart"/>
      <w:r w:rsidRPr="007E1632">
        <w:rPr>
          <w:i/>
        </w:rPr>
        <w:t>Littorelleteauniflorae</w:t>
      </w:r>
      <w:proofErr w:type="spellEnd"/>
      <w:r w:rsidRPr="007E1632">
        <w:rPr>
          <w:i/>
        </w:rPr>
        <w:t xml:space="preserve"> и/или </w:t>
      </w:r>
      <w:proofErr w:type="spellStart"/>
      <w:r w:rsidRPr="007E1632">
        <w:rPr>
          <w:i/>
        </w:rPr>
        <w:t>Isoeto-Nanojuncetea</w:t>
      </w:r>
      <w:proofErr w:type="spellEnd"/>
      <w:r w:rsidRPr="007E1632">
        <w:rPr>
          <w:i/>
        </w:rPr>
        <w:t xml:space="preserve">) и местообитание 3160 -Естествени </w:t>
      </w:r>
      <w:proofErr w:type="spellStart"/>
      <w:r w:rsidRPr="007E1632">
        <w:rPr>
          <w:i/>
        </w:rPr>
        <w:t>дистрофни</w:t>
      </w:r>
      <w:proofErr w:type="spellEnd"/>
      <w:r w:rsidRPr="007E1632">
        <w:rPr>
          <w:i/>
        </w:rPr>
        <w:t xml:space="preserve"> езера в защитена зона BG0000209 Пирин</w:t>
      </w:r>
      <w:r w:rsidRPr="007E1632">
        <w:rPr>
          <w:i/>
          <w:vertAlign w:val="superscript"/>
        </w:rPr>
        <w:footnoteReference w:id="4"/>
      </w:r>
      <w:r w:rsidR="00E14BF5" w:rsidRPr="007E1632">
        <w:rPr>
          <w:i/>
        </w:rPr>
        <w:t>;</w:t>
      </w:r>
    </w:p>
    <w:p w14:paraId="566819A5" w14:textId="77777777" w:rsidR="00CD11DA" w:rsidRPr="00CD11DA" w:rsidRDefault="00301C40" w:rsidP="00CD11DA">
      <w:pPr>
        <w:pStyle w:val="ListParagraph"/>
        <w:numPr>
          <w:ilvl w:val="0"/>
          <w:numId w:val="29"/>
        </w:numPr>
        <w:spacing w:line="276" w:lineRule="auto"/>
        <w:jc w:val="both"/>
        <w:rPr>
          <w:i/>
        </w:rPr>
      </w:pPr>
      <w:r w:rsidRPr="00CD11DA">
        <w:rPr>
          <w:b/>
        </w:rPr>
        <w:t>ДНП Рила</w:t>
      </w:r>
      <w:r w:rsidRPr="007E1632">
        <w:t xml:space="preserve"> – отбелязва пашуването на домашни животни като фактор, възпрепятстващ достигането на оптимално заемане на всички подходящи местообитания за дивата коза, </w:t>
      </w:r>
      <w:r w:rsidRPr="00CD11DA">
        <w:rPr>
          <w:i/>
        </w:rPr>
        <w:t xml:space="preserve">1371 </w:t>
      </w:r>
      <w:proofErr w:type="spellStart"/>
      <w:r w:rsidRPr="00CD11DA">
        <w:rPr>
          <w:i/>
        </w:rPr>
        <w:t>Rupicapra</w:t>
      </w:r>
      <w:proofErr w:type="spellEnd"/>
      <w:r w:rsidRPr="00CD11DA">
        <w:rPr>
          <w:i/>
        </w:rPr>
        <w:t xml:space="preserve"> </w:t>
      </w:r>
      <w:proofErr w:type="spellStart"/>
      <w:r w:rsidRPr="00CD11DA">
        <w:rPr>
          <w:i/>
        </w:rPr>
        <w:t>rupicapra</w:t>
      </w:r>
      <w:proofErr w:type="spellEnd"/>
      <w:r w:rsidRPr="00CD11DA">
        <w:rPr>
          <w:i/>
        </w:rPr>
        <w:t xml:space="preserve"> </w:t>
      </w:r>
      <w:proofErr w:type="spellStart"/>
      <w:r w:rsidRPr="00CD11DA">
        <w:rPr>
          <w:i/>
        </w:rPr>
        <w:t>balcanica</w:t>
      </w:r>
      <w:proofErr w:type="spellEnd"/>
      <w:r w:rsidRPr="007E1632">
        <w:rPr>
          <w:i/>
          <w:vertAlign w:val="superscript"/>
        </w:rPr>
        <w:footnoteReference w:id="5"/>
      </w:r>
      <w:r w:rsidRPr="007E1632">
        <w:t xml:space="preserve"> </w:t>
      </w:r>
      <w:r w:rsidR="00E14BF5" w:rsidRPr="007E1632">
        <w:t>;</w:t>
      </w:r>
    </w:p>
    <w:p w14:paraId="6B05273F" w14:textId="5E64A703" w:rsidR="00301C40" w:rsidRPr="00CD11DA" w:rsidRDefault="00301C40" w:rsidP="00CD11DA">
      <w:pPr>
        <w:pStyle w:val="ListParagraph"/>
        <w:numPr>
          <w:ilvl w:val="0"/>
          <w:numId w:val="29"/>
        </w:numPr>
        <w:spacing w:line="276" w:lineRule="auto"/>
        <w:jc w:val="both"/>
        <w:rPr>
          <w:i/>
        </w:rPr>
      </w:pPr>
      <w:r w:rsidRPr="00CD11DA">
        <w:rPr>
          <w:b/>
        </w:rPr>
        <w:t>ДНП Централен Балкан</w:t>
      </w:r>
      <w:r w:rsidRPr="007E1632">
        <w:t xml:space="preserve"> - негативно влияние върху природозащитното състояние и на  </w:t>
      </w:r>
      <w:r w:rsidRPr="00CD11DA">
        <w:rPr>
          <w:i/>
        </w:rPr>
        <w:t xml:space="preserve">9150 </w:t>
      </w:r>
      <w:proofErr w:type="spellStart"/>
      <w:r w:rsidRPr="00CD11DA">
        <w:rPr>
          <w:i/>
        </w:rPr>
        <w:t>Термофилни</w:t>
      </w:r>
      <w:proofErr w:type="spellEnd"/>
      <w:r w:rsidRPr="00CD11DA">
        <w:rPr>
          <w:i/>
        </w:rPr>
        <w:t xml:space="preserve"> букови гори, 9130 Букови гори от типа </w:t>
      </w:r>
      <w:proofErr w:type="spellStart"/>
      <w:r w:rsidRPr="00CD11DA">
        <w:rPr>
          <w:i/>
        </w:rPr>
        <w:t>Asperulo-Fagetum</w:t>
      </w:r>
      <w:proofErr w:type="spellEnd"/>
      <w:r w:rsidRPr="00CD11DA">
        <w:rPr>
          <w:i/>
        </w:rPr>
        <w:t xml:space="preserve">, 9110 Букови гори от типа </w:t>
      </w:r>
      <w:proofErr w:type="spellStart"/>
      <w:r w:rsidRPr="00CD11DA">
        <w:rPr>
          <w:i/>
        </w:rPr>
        <w:t>Luzulo-Fagetum</w:t>
      </w:r>
      <w:proofErr w:type="spellEnd"/>
      <w:r w:rsidRPr="00CD11DA">
        <w:rPr>
          <w:i/>
        </w:rPr>
        <w:t xml:space="preserve">, 7140 Преходни блата и плаващи подвижни торфища, 6230* Богати на видове </w:t>
      </w:r>
      <w:proofErr w:type="spellStart"/>
      <w:r w:rsidRPr="00CD11DA">
        <w:rPr>
          <w:i/>
        </w:rPr>
        <w:t>картълови</w:t>
      </w:r>
      <w:proofErr w:type="spellEnd"/>
      <w:r w:rsidRPr="00CD11DA">
        <w:rPr>
          <w:i/>
        </w:rPr>
        <w:t xml:space="preserve"> съобщества върху силикатен терен в планините, 6150 Силикатни алпийски и </w:t>
      </w:r>
      <w:proofErr w:type="spellStart"/>
      <w:r w:rsidRPr="00CD11DA">
        <w:rPr>
          <w:i/>
        </w:rPr>
        <w:t>бореални</w:t>
      </w:r>
      <w:proofErr w:type="spellEnd"/>
      <w:r w:rsidRPr="00CD11DA">
        <w:rPr>
          <w:i/>
        </w:rPr>
        <w:t xml:space="preserve"> тревни съобщества, 62D0 </w:t>
      </w:r>
      <w:proofErr w:type="spellStart"/>
      <w:r w:rsidRPr="00CD11DA">
        <w:rPr>
          <w:i/>
        </w:rPr>
        <w:t>Оро</w:t>
      </w:r>
      <w:proofErr w:type="spellEnd"/>
      <w:r w:rsidRPr="00CD11DA">
        <w:rPr>
          <w:i/>
        </w:rPr>
        <w:t>-</w:t>
      </w:r>
      <w:r w:rsidRPr="00CD11DA">
        <w:rPr>
          <w:i/>
        </w:rPr>
        <w:lastRenderedPageBreak/>
        <w:t xml:space="preserve">мизийски </w:t>
      </w:r>
      <w:proofErr w:type="spellStart"/>
      <w:r w:rsidRPr="00CD11DA">
        <w:rPr>
          <w:i/>
        </w:rPr>
        <w:t>ацидофилни</w:t>
      </w:r>
      <w:proofErr w:type="spellEnd"/>
      <w:r w:rsidRPr="00CD11DA">
        <w:rPr>
          <w:i/>
        </w:rPr>
        <w:t xml:space="preserve"> тревни съобщества, 6170 Алпийски и </w:t>
      </w:r>
      <w:proofErr w:type="spellStart"/>
      <w:r w:rsidRPr="00CD11DA">
        <w:rPr>
          <w:i/>
        </w:rPr>
        <w:t>субалпийски</w:t>
      </w:r>
      <w:proofErr w:type="spellEnd"/>
      <w:r w:rsidRPr="00CD11DA">
        <w:rPr>
          <w:i/>
        </w:rPr>
        <w:t xml:space="preserve"> варовикови тревни съобщества</w:t>
      </w:r>
      <w:r w:rsidRPr="007E1632">
        <w:rPr>
          <w:vertAlign w:val="superscript"/>
        </w:rPr>
        <w:footnoteReference w:id="6"/>
      </w:r>
      <w:r w:rsidRPr="00CD11DA">
        <w:rPr>
          <w:i/>
        </w:rPr>
        <w:t xml:space="preserve"> </w:t>
      </w:r>
      <w:r w:rsidR="00E14BF5" w:rsidRPr="00CD11DA">
        <w:rPr>
          <w:i/>
        </w:rPr>
        <w:t>.</w:t>
      </w:r>
    </w:p>
    <w:p w14:paraId="3FBF9D10" w14:textId="77777777" w:rsidR="00301C40" w:rsidRPr="007E1632" w:rsidRDefault="00301C40" w:rsidP="00A560A9">
      <w:pPr>
        <w:spacing w:line="276" w:lineRule="auto"/>
        <w:ind w:left="426"/>
        <w:jc w:val="both"/>
      </w:pPr>
    </w:p>
    <w:p w14:paraId="34F94E59" w14:textId="67D90F8A" w:rsidR="00301C40" w:rsidRPr="007E1632" w:rsidRDefault="00301C40" w:rsidP="00CD11DA">
      <w:pPr>
        <w:pStyle w:val="Heading5"/>
        <w:numPr>
          <w:ilvl w:val="0"/>
          <w:numId w:val="28"/>
        </w:numPr>
        <w:spacing w:line="276" w:lineRule="auto"/>
        <w:jc w:val="both"/>
        <w:rPr>
          <w:sz w:val="24"/>
          <w:szCs w:val="24"/>
        </w:rPr>
      </w:pPr>
      <w:r w:rsidRPr="007E1632">
        <w:rPr>
          <w:sz w:val="24"/>
          <w:szCs w:val="24"/>
        </w:rPr>
        <w:t>Данни от оценката за природозащитното състояние на част от природните местообитания засегнати от пашата на ниво защитена зона съвпадаща с национален парк от 2013 г.</w:t>
      </w:r>
    </w:p>
    <w:p w14:paraId="5B3F7682" w14:textId="77777777" w:rsidR="00301C40" w:rsidRPr="007E1632" w:rsidRDefault="00301C40" w:rsidP="00A560A9">
      <w:pPr>
        <w:spacing w:line="276" w:lineRule="auto"/>
        <w:ind w:left="426"/>
        <w:jc w:val="both"/>
      </w:pPr>
    </w:p>
    <w:tbl>
      <w:tblPr>
        <w:tblW w:w="9396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4"/>
        <w:gridCol w:w="2203"/>
        <w:gridCol w:w="2203"/>
        <w:gridCol w:w="2046"/>
      </w:tblGrid>
      <w:tr w:rsidR="00301C40" w:rsidRPr="007E1632" w14:paraId="7AF60242" w14:textId="77777777" w:rsidTr="00AC3CA8">
        <w:trPr>
          <w:trHeight w:val="2454"/>
        </w:trPr>
        <w:tc>
          <w:tcPr>
            <w:tcW w:w="2944" w:type="dxa"/>
          </w:tcPr>
          <w:p w14:paraId="2CB252B0" w14:textId="77777777" w:rsidR="00301C40" w:rsidRPr="007E1632" w:rsidRDefault="00301C40" w:rsidP="00AC3CA8">
            <w:pPr>
              <w:spacing w:before="120" w:line="276" w:lineRule="auto"/>
              <w:ind w:left="426"/>
              <w:rPr>
                <w:b/>
              </w:rPr>
            </w:pPr>
            <w:r w:rsidRPr="007E1632">
              <w:rPr>
                <w:b/>
              </w:rPr>
              <w:t>Тип природно местообитание</w:t>
            </w:r>
          </w:p>
        </w:tc>
        <w:tc>
          <w:tcPr>
            <w:tcW w:w="2203" w:type="dxa"/>
          </w:tcPr>
          <w:p w14:paraId="501AEE45" w14:textId="77777777" w:rsidR="00301C40" w:rsidRPr="007E1632" w:rsidRDefault="00301C40" w:rsidP="00AC3CA8">
            <w:pPr>
              <w:spacing w:before="120" w:line="276" w:lineRule="auto"/>
              <w:ind w:left="206"/>
              <w:rPr>
                <w:b/>
              </w:rPr>
            </w:pPr>
            <w:r w:rsidRPr="007E1632">
              <w:rPr>
                <w:b/>
              </w:rPr>
              <w:t>BG0000209 “Пирин” съвпадаща с НП „Пирин“</w:t>
            </w:r>
            <w:r w:rsidRPr="007E1632">
              <w:rPr>
                <w:b/>
                <w:vertAlign w:val="superscript"/>
              </w:rPr>
              <w:footnoteReference w:id="7"/>
            </w:r>
          </w:p>
        </w:tc>
        <w:tc>
          <w:tcPr>
            <w:tcW w:w="2203" w:type="dxa"/>
          </w:tcPr>
          <w:p w14:paraId="3433C015" w14:textId="77777777" w:rsidR="00301C40" w:rsidRPr="007E1632" w:rsidRDefault="00301C40" w:rsidP="00AC3CA8">
            <w:pPr>
              <w:spacing w:before="120" w:line="276" w:lineRule="auto"/>
              <w:ind w:left="136"/>
              <w:rPr>
                <w:b/>
              </w:rPr>
            </w:pPr>
            <w:r w:rsidRPr="007E1632">
              <w:rPr>
                <w:b/>
              </w:rPr>
              <w:t>BG0000495 „Рила“ съвпадаща с НП „Рила“</w:t>
            </w:r>
            <w:r w:rsidRPr="007E1632">
              <w:rPr>
                <w:b/>
                <w:vertAlign w:val="superscript"/>
              </w:rPr>
              <w:footnoteReference w:id="8"/>
            </w:r>
          </w:p>
        </w:tc>
        <w:tc>
          <w:tcPr>
            <w:tcW w:w="2046" w:type="dxa"/>
          </w:tcPr>
          <w:p w14:paraId="401EDC4B" w14:textId="30C119BC" w:rsidR="00301C40" w:rsidRPr="007E1632" w:rsidRDefault="00301C40" w:rsidP="00AC3CA8">
            <w:pPr>
              <w:spacing w:before="120" w:line="276" w:lineRule="auto"/>
              <w:ind w:left="56"/>
              <w:rPr>
                <w:b/>
              </w:rPr>
            </w:pPr>
            <w:r w:rsidRPr="007E1632">
              <w:rPr>
                <w:b/>
              </w:rPr>
              <w:t>BG0000494 „Централен Балкан“ съвпадащ с НП „Централен Балкан“</w:t>
            </w:r>
            <w:r w:rsidRPr="007E1632">
              <w:rPr>
                <w:b/>
                <w:vertAlign w:val="superscript"/>
              </w:rPr>
              <w:footnoteReference w:id="9"/>
            </w:r>
          </w:p>
        </w:tc>
      </w:tr>
      <w:tr w:rsidR="00301C40" w:rsidRPr="007E1632" w14:paraId="73422858" w14:textId="77777777" w:rsidTr="005A30E8">
        <w:tc>
          <w:tcPr>
            <w:tcW w:w="2944" w:type="dxa"/>
          </w:tcPr>
          <w:p w14:paraId="4AC19616" w14:textId="77777777" w:rsidR="00301C40" w:rsidRPr="007E1632" w:rsidRDefault="00301C40" w:rsidP="00AC3CA8">
            <w:pPr>
              <w:spacing w:before="120" w:line="276" w:lineRule="auto"/>
              <w:ind w:left="172"/>
              <w:rPr>
                <w:i/>
              </w:rPr>
            </w:pPr>
            <w:r w:rsidRPr="007E1632">
              <w:rPr>
                <w:i/>
              </w:rPr>
              <w:t xml:space="preserve">3130 - </w:t>
            </w:r>
            <w:proofErr w:type="spellStart"/>
            <w:r w:rsidRPr="007E1632">
              <w:rPr>
                <w:i/>
              </w:rPr>
              <w:t>Олиготрофни</w:t>
            </w:r>
            <w:proofErr w:type="spellEnd"/>
            <w:r w:rsidRPr="007E1632">
              <w:rPr>
                <w:i/>
              </w:rPr>
              <w:t xml:space="preserve"> до </w:t>
            </w:r>
            <w:proofErr w:type="spellStart"/>
            <w:r w:rsidRPr="007E1632">
              <w:rPr>
                <w:i/>
              </w:rPr>
              <w:t>мезотрофни</w:t>
            </w:r>
            <w:proofErr w:type="spellEnd"/>
            <w:r w:rsidRPr="007E1632">
              <w:rPr>
                <w:i/>
              </w:rPr>
              <w:t xml:space="preserve"> стоящи води с растителност от </w:t>
            </w:r>
            <w:proofErr w:type="spellStart"/>
            <w:r w:rsidRPr="007E1632">
              <w:rPr>
                <w:i/>
              </w:rPr>
              <w:t>Littorelleteauniflorae</w:t>
            </w:r>
            <w:proofErr w:type="spellEnd"/>
            <w:r w:rsidRPr="007E1632">
              <w:rPr>
                <w:i/>
              </w:rPr>
              <w:t xml:space="preserve"> и/или </w:t>
            </w:r>
            <w:proofErr w:type="spellStart"/>
            <w:r w:rsidRPr="007E1632">
              <w:rPr>
                <w:i/>
              </w:rPr>
              <w:t>Isoeto-Nanojuncetea</w:t>
            </w:r>
            <w:proofErr w:type="spellEnd"/>
            <w:r w:rsidRPr="007E1632">
              <w:rPr>
                <w:i/>
              </w:rPr>
              <w:t>)</w:t>
            </w:r>
          </w:p>
        </w:tc>
        <w:tc>
          <w:tcPr>
            <w:tcW w:w="2203" w:type="dxa"/>
          </w:tcPr>
          <w:p w14:paraId="7FA7AA6C" w14:textId="77777777" w:rsidR="00301C40" w:rsidRPr="007E1632" w:rsidRDefault="00301C40" w:rsidP="00AC3CA8">
            <w:pPr>
              <w:spacing w:before="120" w:line="276" w:lineRule="auto"/>
              <w:ind w:left="64"/>
            </w:pPr>
            <w:r w:rsidRPr="007E1632">
              <w:t>Неблагоприятно-незадоволително*</w:t>
            </w:r>
          </w:p>
        </w:tc>
        <w:tc>
          <w:tcPr>
            <w:tcW w:w="2203" w:type="dxa"/>
          </w:tcPr>
          <w:p w14:paraId="5E41E8AB" w14:textId="77777777" w:rsidR="00301C40" w:rsidRPr="007E1632" w:rsidRDefault="00301C40" w:rsidP="00AC3CA8">
            <w:pPr>
              <w:spacing w:before="120" w:line="276" w:lineRule="auto"/>
              <w:ind w:left="136"/>
            </w:pPr>
            <w:r w:rsidRPr="007E1632">
              <w:t>Неблагоприятно-незадоволително</w:t>
            </w:r>
          </w:p>
        </w:tc>
        <w:tc>
          <w:tcPr>
            <w:tcW w:w="2046" w:type="dxa"/>
          </w:tcPr>
          <w:p w14:paraId="2187D6A4" w14:textId="77777777" w:rsidR="00301C40" w:rsidRPr="007E1632" w:rsidRDefault="00301C40" w:rsidP="00AC3CA8">
            <w:pPr>
              <w:spacing w:before="120" w:line="276" w:lineRule="auto"/>
              <w:ind w:left="426"/>
            </w:pPr>
            <w:r w:rsidRPr="007E1632">
              <w:t>-</w:t>
            </w:r>
          </w:p>
        </w:tc>
      </w:tr>
      <w:tr w:rsidR="00301C40" w:rsidRPr="007E1632" w14:paraId="42265F9B" w14:textId="77777777" w:rsidTr="005A30E8">
        <w:tc>
          <w:tcPr>
            <w:tcW w:w="2944" w:type="dxa"/>
          </w:tcPr>
          <w:p w14:paraId="4C129ED8" w14:textId="77777777" w:rsidR="00301C40" w:rsidRPr="007E1632" w:rsidRDefault="00301C40" w:rsidP="00AC3CA8">
            <w:pPr>
              <w:spacing w:before="120" w:line="276" w:lineRule="auto"/>
              <w:ind w:left="172"/>
              <w:rPr>
                <w:i/>
              </w:rPr>
            </w:pPr>
            <w:r w:rsidRPr="007E1632">
              <w:rPr>
                <w:i/>
              </w:rPr>
              <w:t>7140 Преходни блата и плаващи подвижни торфища</w:t>
            </w:r>
          </w:p>
        </w:tc>
        <w:tc>
          <w:tcPr>
            <w:tcW w:w="2203" w:type="dxa"/>
          </w:tcPr>
          <w:p w14:paraId="0164AD73" w14:textId="77777777" w:rsidR="00301C40" w:rsidRPr="007E1632" w:rsidRDefault="00301C40" w:rsidP="00AC3CA8">
            <w:pPr>
              <w:spacing w:before="120" w:line="276" w:lineRule="auto"/>
              <w:ind w:left="64"/>
            </w:pPr>
            <w:r w:rsidRPr="007E1632">
              <w:t>Неблагоприятно – лошо състояние</w:t>
            </w:r>
          </w:p>
        </w:tc>
        <w:tc>
          <w:tcPr>
            <w:tcW w:w="2203" w:type="dxa"/>
          </w:tcPr>
          <w:p w14:paraId="0E5EB440" w14:textId="77777777" w:rsidR="00301C40" w:rsidRPr="007E1632" w:rsidRDefault="00301C40" w:rsidP="00AC3CA8">
            <w:pPr>
              <w:spacing w:before="120" w:line="276" w:lineRule="auto"/>
              <w:ind w:left="136"/>
            </w:pPr>
            <w:r w:rsidRPr="007E1632">
              <w:t>Благоприятно</w:t>
            </w:r>
          </w:p>
        </w:tc>
        <w:tc>
          <w:tcPr>
            <w:tcW w:w="2046" w:type="dxa"/>
          </w:tcPr>
          <w:p w14:paraId="6235B9D1" w14:textId="77777777" w:rsidR="00301C40" w:rsidRPr="007E1632" w:rsidRDefault="00301C40" w:rsidP="00AC3CA8">
            <w:pPr>
              <w:spacing w:before="120" w:line="276" w:lineRule="auto"/>
              <w:ind w:left="56"/>
            </w:pPr>
            <w:r w:rsidRPr="007E1632">
              <w:t>Неблагоприятно-лошо състояние</w:t>
            </w:r>
          </w:p>
        </w:tc>
      </w:tr>
      <w:tr w:rsidR="00301C40" w:rsidRPr="007E1632" w14:paraId="6DAFC176" w14:textId="77777777" w:rsidTr="005A30E8">
        <w:tc>
          <w:tcPr>
            <w:tcW w:w="2944" w:type="dxa"/>
          </w:tcPr>
          <w:p w14:paraId="552E82D7" w14:textId="77777777" w:rsidR="00301C40" w:rsidRPr="007E1632" w:rsidRDefault="00301C40" w:rsidP="00AC3CA8">
            <w:pPr>
              <w:spacing w:before="120" w:line="276" w:lineRule="auto"/>
              <w:ind w:left="172"/>
              <w:jc w:val="both"/>
              <w:rPr>
                <w:i/>
              </w:rPr>
            </w:pPr>
            <w:r w:rsidRPr="007E1632">
              <w:rPr>
                <w:i/>
              </w:rPr>
              <w:t xml:space="preserve">6230* Богати на видове </w:t>
            </w:r>
            <w:proofErr w:type="spellStart"/>
            <w:r w:rsidRPr="007E1632">
              <w:rPr>
                <w:i/>
              </w:rPr>
              <w:t>картълови</w:t>
            </w:r>
            <w:proofErr w:type="spellEnd"/>
            <w:r w:rsidRPr="007E1632">
              <w:rPr>
                <w:i/>
              </w:rPr>
              <w:t xml:space="preserve"> съобщества върху силикатен терен в планините</w:t>
            </w:r>
          </w:p>
        </w:tc>
        <w:tc>
          <w:tcPr>
            <w:tcW w:w="2203" w:type="dxa"/>
          </w:tcPr>
          <w:p w14:paraId="745E6185" w14:textId="6FD92BAD" w:rsidR="00301C40" w:rsidRPr="007E1632" w:rsidRDefault="00AC3CA8" w:rsidP="00AC3CA8">
            <w:pPr>
              <w:spacing w:before="120" w:line="276" w:lineRule="auto"/>
              <w:ind w:left="64"/>
              <w:jc w:val="both"/>
            </w:pPr>
            <w:r>
              <w:t>Б</w:t>
            </w:r>
            <w:r w:rsidR="00301C40" w:rsidRPr="007E1632">
              <w:t>лагоприятно състояние</w:t>
            </w:r>
          </w:p>
        </w:tc>
        <w:tc>
          <w:tcPr>
            <w:tcW w:w="2203" w:type="dxa"/>
          </w:tcPr>
          <w:p w14:paraId="63D02F57" w14:textId="77777777" w:rsidR="00301C40" w:rsidRPr="007E1632" w:rsidRDefault="00301C40" w:rsidP="00AC3CA8">
            <w:pPr>
              <w:spacing w:before="120" w:line="276" w:lineRule="auto"/>
              <w:ind w:left="136"/>
              <w:jc w:val="both"/>
            </w:pPr>
            <w:r w:rsidRPr="007E1632">
              <w:t>Благоприятно</w:t>
            </w:r>
          </w:p>
        </w:tc>
        <w:tc>
          <w:tcPr>
            <w:tcW w:w="2046" w:type="dxa"/>
          </w:tcPr>
          <w:p w14:paraId="44B4F88B" w14:textId="77777777" w:rsidR="00301C40" w:rsidRPr="007E1632" w:rsidRDefault="00301C40" w:rsidP="00AC3CA8">
            <w:pPr>
              <w:spacing w:before="120" w:line="276" w:lineRule="auto"/>
              <w:ind w:left="56"/>
              <w:jc w:val="both"/>
            </w:pPr>
            <w:r w:rsidRPr="007E1632">
              <w:t>Неблагоприятно-лошо състояние</w:t>
            </w:r>
          </w:p>
        </w:tc>
      </w:tr>
      <w:tr w:rsidR="00301C40" w:rsidRPr="007E1632" w14:paraId="44870DFB" w14:textId="77777777" w:rsidTr="005A30E8">
        <w:tc>
          <w:tcPr>
            <w:tcW w:w="2944" w:type="dxa"/>
          </w:tcPr>
          <w:p w14:paraId="0A9DCB53" w14:textId="77777777" w:rsidR="00301C40" w:rsidRPr="007E1632" w:rsidRDefault="00301C40" w:rsidP="00AC3CA8">
            <w:pPr>
              <w:spacing w:before="120" w:line="276" w:lineRule="auto"/>
              <w:ind w:left="172"/>
              <w:jc w:val="both"/>
              <w:rPr>
                <w:i/>
              </w:rPr>
            </w:pPr>
            <w:r w:rsidRPr="007E1632">
              <w:rPr>
                <w:i/>
              </w:rPr>
              <w:t xml:space="preserve">6150 Силикатни алпийски и </w:t>
            </w:r>
            <w:proofErr w:type="spellStart"/>
            <w:r w:rsidRPr="007E1632">
              <w:rPr>
                <w:i/>
              </w:rPr>
              <w:t>бореални</w:t>
            </w:r>
            <w:proofErr w:type="spellEnd"/>
            <w:r w:rsidRPr="007E1632">
              <w:rPr>
                <w:i/>
              </w:rPr>
              <w:t xml:space="preserve"> тревни съобщества</w:t>
            </w:r>
          </w:p>
        </w:tc>
        <w:tc>
          <w:tcPr>
            <w:tcW w:w="2203" w:type="dxa"/>
          </w:tcPr>
          <w:p w14:paraId="628DE194" w14:textId="334AE9D5" w:rsidR="00301C40" w:rsidRPr="007E1632" w:rsidRDefault="00AC3CA8" w:rsidP="00AC3CA8">
            <w:pPr>
              <w:spacing w:before="120" w:line="276" w:lineRule="auto"/>
              <w:ind w:left="64"/>
              <w:jc w:val="both"/>
            </w:pPr>
            <w:r>
              <w:t>Б</w:t>
            </w:r>
            <w:r w:rsidR="00301C40" w:rsidRPr="007E1632">
              <w:t>лагоприятно състояние</w:t>
            </w:r>
          </w:p>
        </w:tc>
        <w:tc>
          <w:tcPr>
            <w:tcW w:w="2203" w:type="dxa"/>
          </w:tcPr>
          <w:p w14:paraId="7813CDF8" w14:textId="17CC4955" w:rsidR="00301C40" w:rsidRPr="007E1632" w:rsidRDefault="00301C40" w:rsidP="00AC3CA8">
            <w:pPr>
              <w:spacing w:before="120" w:line="276" w:lineRule="auto"/>
              <w:ind w:left="136"/>
              <w:jc w:val="both"/>
            </w:pPr>
            <w:r w:rsidRPr="007E1632">
              <w:t>Благоприятно</w:t>
            </w:r>
          </w:p>
        </w:tc>
        <w:tc>
          <w:tcPr>
            <w:tcW w:w="2046" w:type="dxa"/>
          </w:tcPr>
          <w:p w14:paraId="2AD18FD1" w14:textId="77777777" w:rsidR="00301C40" w:rsidRPr="007E1632" w:rsidRDefault="00301C40" w:rsidP="00AC3CA8">
            <w:pPr>
              <w:spacing w:before="120" w:line="276" w:lineRule="auto"/>
              <w:ind w:left="56"/>
              <w:jc w:val="both"/>
            </w:pPr>
            <w:r w:rsidRPr="007E1632">
              <w:t>Неблагоприятно-незадоволително</w:t>
            </w:r>
          </w:p>
        </w:tc>
      </w:tr>
      <w:tr w:rsidR="00301C40" w:rsidRPr="007E1632" w14:paraId="5CC8D56A" w14:textId="77777777" w:rsidTr="005A30E8">
        <w:tc>
          <w:tcPr>
            <w:tcW w:w="2944" w:type="dxa"/>
          </w:tcPr>
          <w:p w14:paraId="0C3033D9" w14:textId="77777777" w:rsidR="00301C40" w:rsidRPr="007E1632" w:rsidRDefault="00301C40" w:rsidP="00AC3CA8">
            <w:pPr>
              <w:spacing w:before="120" w:line="276" w:lineRule="auto"/>
              <w:ind w:left="30"/>
              <w:rPr>
                <w:i/>
              </w:rPr>
            </w:pPr>
            <w:r w:rsidRPr="007E1632">
              <w:rPr>
                <w:i/>
              </w:rPr>
              <w:lastRenderedPageBreak/>
              <w:t xml:space="preserve">62D0 </w:t>
            </w:r>
            <w:proofErr w:type="spellStart"/>
            <w:r w:rsidRPr="007E1632">
              <w:rPr>
                <w:i/>
              </w:rPr>
              <w:t>Оро</w:t>
            </w:r>
            <w:proofErr w:type="spellEnd"/>
            <w:r w:rsidRPr="007E1632">
              <w:rPr>
                <w:i/>
              </w:rPr>
              <w:t xml:space="preserve">-мизийски </w:t>
            </w:r>
            <w:proofErr w:type="spellStart"/>
            <w:r w:rsidRPr="007E1632">
              <w:rPr>
                <w:i/>
              </w:rPr>
              <w:t>ацидофилни</w:t>
            </w:r>
            <w:proofErr w:type="spellEnd"/>
            <w:r w:rsidRPr="007E1632">
              <w:rPr>
                <w:i/>
              </w:rPr>
              <w:t xml:space="preserve"> тревни съобщества</w:t>
            </w:r>
          </w:p>
        </w:tc>
        <w:tc>
          <w:tcPr>
            <w:tcW w:w="2203" w:type="dxa"/>
          </w:tcPr>
          <w:p w14:paraId="3041C142" w14:textId="590A441C" w:rsidR="00301C40" w:rsidRPr="007E1632" w:rsidRDefault="00AC3CA8" w:rsidP="00AC3CA8">
            <w:pPr>
              <w:spacing w:before="120" w:line="276" w:lineRule="auto"/>
              <w:ind w:left="64"/>
              <w:jc w:val="both"/>
            </w:pPr>
            <w:r>
              <w:t>Н</w:t>
            </w:r>
            <w:r w:rsidR="00301C40" w:rsidRPr="007E1632">
              <w:t>еблагоприятно – лошо</w:t>
            </w:r>
          </w:p>
        </w:tc>
        <w:tc>
          <w:tcPr>
            <w:tcW w:w="2203" w:type="dxa"/>
          </w:tcPr>
          <w:p w14:paraId="659FC802" w14:textId="79E3D0F1" w:rsidR="00301C40" w:rsidRPr="007E1632" w:rsidRDefault="00301C40" w:rsidP="00AC3CA8">
            <w:pPr>
              <w:spacing w:before="120" w:line="276" w:lineRule="auto"/>
              <w:ind w:left="136"/>
              <w:jc w:val="both"/>
            </w:pPr>
            <w:r w:rsidRPr="007E1632">
              <w:t>Благоприятно</w:t>
            </w:r>
          </w:p>
        </w:tc>
        <w:tc>
          <w:tcPr>
            <w:tcW w:w="2046" w:type="dxa"/>
          </w:tcPr>
          <w:p w14:paraId="3DC8D60F" w14:textId="77777777" w:rsidR="00301C40" w:rsidRPr="007E1632" w:rsidRDefault="00301C40" w:rsidP="00AC3CA8">
            <w:pPr>
              <w:spacing w:before="120" w:line="276" w:lineRule="auto"/>
              <w:ind w:left="56"/>
              <w:jc w:val="both"/>
            </w:pPr>
            <w:r w:rsidRPr="007E1632">
              <w:t>Неблагоприятно-незадоволително</w:t>
            </w:r>
          </w:p>
        </w:tc>
      </w:tr>
      <w:tr w:rsidR="00301C40" w:rsidRPr="007E1632" w14:paraId="4DB513DA" w14:textId="77777777" w:rsidTr="005A30E8">
        <w:tc>
          <w:tcPr>
            <w:tcW w:w="2944" w:type="dxa"/>
          </w:tcPr>
          <w:p w14:paraId="1FB026CA" w14:textId="77777777" w:rsidR="00301C40" w:rsidRPr="007E1632" w:rsidRDefault="00301C40" w:rsidP="00AC3CA8">
            <w:pPr>
              <w:spacing w:before="120" w:line="276" w:lineRule="auto"/>
              <w:ind w:left="30"/>
              <w:rPr>
                <w:i/>
              </w:rPr>
            </w:pPr>
            <w:r w:rsidRPr="007E1632">
              <w:rPr>
                <w:i/>
              </w:rPr>
              <w:t xml:space="preserve">6170 Алпийски и </w:t>
            </w:r>
            <w:proofErr w:type="spellStart"/>
            <w:r w:rsidRPr="007E1632">
              <w:rPr>
                <w:i/>
              </w:rPr>
              <w:t>субалпийски</w:t>
            </w:r>
            <w:proofErr w:type="spellEnd"/>
            <w:r w:rsidRPr="007E1632">
              <w:rPr>
                <w:i/>
              </w:rPr>
              <w:t xml:space="preserve"> варовикови тревни съобщества</w:t>
            </w:r>
          </w:p>
        </w:tc>
        <w:tc>
          <w:tcPr>
            <w:tcW w:w="2203" w:type="dxa"/>
          </w:tcPr>
          <w:p w14:paraId="43CCE0B5" w14:textId="77777777" w:rsidR="00301C40" w:rsidRPr="007E1632" w:rsidRDefault="00301C40" w:rsidP="00AC3CA8">
            <w:pPr>
              <w:spacing w:before="120" w:line="276" w:lineRule="auto"/>
              <w:ind w:left="64"/>
              <w:jc w:val="both"/>
            </w:pPr>
            <w:r w:rsidRPr="007E1632">
              <w:t>Неблагоприятно - лошо</w:t>
            </w:r>
          </w:p>
        </w:tc>
        <w:tc>
          <w:tcPr>
            <w:tcW w:w="2203" w:type="dxa"/>
          </w:tcPr>
          <w:p w14:paraId="25D56AFA" w14:textId="77777777" w:rsidR="00301C40" w:rsidRPr="007E1632" w:rsidRDefault="00301C40" w:rsidP="00A560A9">
            <w:pPr>
              <w:spacing w:before="120" w:line="276" w:lineRule="auto"/>
              <w:ind w:left="426"/>
              <w:jc w:val="both"/>
            </w:pPr>
            <w:r w:rsidRPr="007E1632">
              <w:t>-</w:t>
            </w:r>
          </w:p>
        </w:tc>
        <w:tc>
          <w:tcPr>
            <w:tcW w:w="2046" w:type="dxa"/>
          </w:tcPr>
          <w:p w14:paraId="0775CFE4" w14:textId="77777777" w:rsidR="00301C40" w:rsidRPr="007E1632" w:rsidRDefault="00301C40" w:rsidP="00AC3CA8">
            <w:pPr>
              <w:spacing w:before="120" w:line="276" w:lineRule="auto"/>
              <w:ind w:left="56"/>
              <w:jc w:val="both"/>
            </w:pPr>
            <w:r w:rsidRPr="007E1632">
              <w:t>Неблагоприятно-незадоволително</w:t>
            </w:r>
          </w:p>
        </w:tc>
      </w:tr>
    </w:tbl>
    <w:p w14:paraId="66E36A24" w14:textId="77777777" w:rsidR="00E14BF5" w:rsidRPr="007E1632" w:rsidRDefault="00E14BF5" w:rsidP="00A560A9">
      <w:pPr>
        <w:spacing w:line="276" w:lineRule="auto"/>
        <w:ind w:left="426"/>
        <w:jc w:val="both"/>
      </w:pPr>
    </w:p>
    <w:p w14:paraId="36C76A9D" w14:textId="78C634C5" w:rsidR="00301C40" w:rsidRPr="007E1632" w:rsidRDefault="00301C40" w:rsidP="00A560A9">
      <w:pPr>
        <w:spacing w:line="276" w:lineRule="auto"/>
        <w:ind w:left="426"/>
        <w:jc w:val="both"/>
      </w:pPr>
      <w:r w:rsidRPr="007E1632">
        <w:t xml:space="preserve">*Причината за оценката на ПС на местообитание </w:t>
      </w:r>
      <w:r w:rsidRPr="007E1632">
        <w:rPr>
          <w:b/>
          <w:i/>
        </w:rPr>
        <w:t>3130</w:t>
      </w:r>
      <w:r w:rsidRPr="007E1632">
        <w:t xml:space="preserve"> </w:t>
      </w:r>
      <w:r w:rsidRPr="007E1632">
        <w:rPr>
          <w:b/>
        </w:rPr>
        <w:t>в защитена зона BG0000209 “Пирин”</w:t>
      </w:r>
      <w:r w:rsidRPr="007E1632">
        <w:t xml:space="preserve">  в е оценката по Критерий 3. Бъдещи перспективи (заплахи и влияния) поради „Повишена </w:t>
      </w:r>
      <w:proofErr w:type="spellStart"/>
      <w:r w:rsidRPr="007E1632">
        <w:t>еутрофикация</w:t>
      </w:r>
      <w:proofErr w:type="spellEnd"/>
      <w:r w:rsidRPr="007E1632">
        <w:t xml:space="preserve"> поради </w:t>
      </w:r>
      <w:proofErr w:type="spellStart"/>
      <w:r w:rsidRPr="007E1632">
        <w:t>вток</w:t>
      </w:r>
      <w:proofErr w:type="spellEnd"/>
      <w:r w:rsidRPr="007E1632">
        <w:t xml:space="preserve"> на биогенни елементи в резултат на интензивна паша на крави в района на някои от езерата“. </w:t>
      </w:r>
    </w:p>
    <w:p w14:paraId="1B51C967" w14:textId="77777777" w:rsidR="00301C40" w:rsidRPr="007E1632" w:rsidRDefault="00301C40" w:rsidP="00A560A9">
      <w:pPr>
        <w:spacing w:line="276" w:lineRule="auto"/>
        <w:ind w:left="426"/>
        <w:jc w:val="both"/>
      </w:pPr>
    </w:p>
    <w:p w14:paraId="2BA82905" w14:textId="4C9F8FFB" w:rsidR="00301C40" w:rsidRPr="007E1632" w:rsidRDefault="00301C40" w:rsidP="00A560A9">
      <w:pPr>
        <w:spacing w:line="276" w:lineRule="auto"/>
        <w:ind w:left="426"/>
        <w:jc w:val="both"/>
      </w:pPr>
      <w:r w:rsidRPr="007E1632">
        <w:t>Видно е също така в какво природозащитно състояние са местообитанията в Рила през 2013</w:t>
      </w:r>
      <w:r w:rsidR="00AC3CA8">
        <w:t xml:space="preserve"> г.</w:t>
      </w:r>
      <w:r w:rsidRPr="007E1632">
        <w:t xml:space="preserve">, където по това време мярката за </w:t>
      </w:r>
      <w:proofErr w:type="spellStart"/>
      <w:r w:rsidRPr="007E1632">
        <w:t>пасторализъм</w:t>
      </w:r>
      <w:proofErr w:type="spellEnd"/>
      <w:r w:rsidRPr="007E1632">
        <w:t xml:space="preserve"> все още не е била приложена. Докато в другите два парка, Пирин и Централен Балкан, тя се прилага пилотно още в периода 2007 – 2013 г.</w:t>
      </w:r>
    </w:p>
    <w:p w14:paraId="6D3A6BEC" w14:textId="77777777" w:rsidR="00301C40" w:rsidRPr="007E1632" w:rsidRDefault="00301C40" w:rsidP="00A560A9">
      <w:pPr>
        <w:spacing w:line="276" w:lineRule="auto"/>
        <w:ind w:left="426"/>
        <w:jc w:val="both"/>
      </w:pPr>
    </w:p>
    <w:p w14:paraId="33B8143B" w14:textId="351C1ED3" w:rsidR="007542E4" w:rsidRDefault="00301C40" w:rsidP="00AC3CA8">
      <w:pPr>
        <w:spacing w:line="276" w:lineRule="auto"/>
        <w:ind w:left="426"/>
        <w:jc w:val="both"/>
      </w:pPr>
      <w:r w:rsidRPr="007E1632">
        <w:rPr>
          <w:b/>
        </w:rPr>
        <w:t>Липсва последваща оценка на природозащитното състояние на ниво защитена зона при следващото докладване през 2019 г</w:t>
      </w:r>
      <w:r w:rsidRPr="007E1632">
        <w:t xml:space="preserve">, </w:t>
      </w:r>
      <w:r w:rsidRPr="007E1632">
        <w:rPr>
          <w:b/>
        </w:rPr>
        <w:t>което прави оценката през 2013 последната научна информация относно оценката за природозащитното състояние на местообитанията в трите зони.</w:t>
      </w:r>
      <w:r w:rsidRPr="007E1632">
        <w:t xml:space="preserve"> Продължаващи увреждащи дейности биха причинили допълнително увреждане на местообитанията, като така ще гарантират нарушение на чл.6.2. на Директива 92/43 ЕИО.</w:t>
      </w:r>
    </w:p>
    <w:p w14:paraId="12D75581" w14:textId="77777777" w:rsidR="00AC3CA8" w:rsidRPr="007E1632" w:rsidRDefault="00AC3CA8" w:rsidP="00AC3CA8">
      <w:pPr>
        <w:spacing w:line="276" w:lineRule="auto"/>
        <w:ind w:left="426"/>
        <w:jc w:val="both"/>
      </w:pPr>
    </w:p>
    <w:p w14:paraId="45FBDB7A" w14:textId="1DE70D78" w:rsidR="00301C40" w:rsidRPr="00AC3CA8" w:rsidRDefault="00301C40" w:rsidP="00AC3CA8">
      <w:pPr>
        <w:pStyle w:val="Heading5"/>
        <w:numPr>
          <w:ilvl w:val="0"/>
          <w:numId w:val="28"/>
        </w:numPr>
        <w:spacing w:line="276" w:lineRule="auto"/>
        <w:jc w:val="both"/>
        <w:rPr>
          <w:sz w:val="24"/>
          <w:szCs w:val="24"/>
        </w:rPr>
      </w:pPr>
      <w:r w:rsidRPr="007E1632">
        <w:rPr>
          <w:sz w:val="24"/>
          <w:szCs w:val="24"/>
        </w:rPr>
        <w:t>Данни от докладването на природозащитното състояние на част от засегнатите от пашата природни местообитания, 2019</w:t>
      </w:r>
      <w:r w:rsidRPr="007E1632">
        <w:rPr>
          <w:sz w:val="24"/>
          <w:szCs w:val="24"/>
          <w:vertAlign w:val="superscript"/>
        </w:rPr>
        <w:footnoteReference w:id="10"/>
      </w:r>
      <w:r w:rsidRPr="007E1632">
        <w:rPr>
          <w:sz w:val="24"/>
          <w:szCs w:val="24"/>
        </w:rPr>
        <w:t xml:space="preserve"> г. на ниво Алпийски </w:t>
      </w:r>
      <w:proofErr w:type="spellStart"/>
      <w:r w:rsidRPr="007E1632">
        <w:rPr>
          <w:sz w:val="24"/>
          <w:szCs w:val="24"/>
        </w:rPr>
        <w:t>биогеографски</w:t>
      </w:r>
      <w:proofErr w:type="spellEnd"/>
      <w:r w:rsidRPr="007E1632">
        <w:rPr>
          <w:sz w:val="24"/>
          <w:szCs w:val="24"/>
        </w:rPr>
        <w:t xml:space="preserve"> район в България</w:t>
      </w:r>
    </w:p>
    <w:tbl>
      <w:tblPr>
        <w:tblW w:w="105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48"/>
        <w:gridCol w:w="3132"/>
        <w:gridCol w:w="3132"/>
      </w:tblGrid>
      <w:tr w:rsidR="00301C40" w:rsidRPr="007E1632" w14:paraId="58C80587" w14:textId="77777777" w:rsidTr="006C4722">
        <w:tc>
          <w:tcPr>
            <w:tcW w:w="4248" w:type="dxa"/>
          </w:tcPr>
          <w:p w14:paraId="6A1FA9D0" w14:textId="77777777" w:rsidR="00301C40" w:rsidRPr="007E1632" w:rsidRDefault="00301C40" w:rsidP="00AC3CA8">
            <w:pPr>
              <w:spacing w:before="120" w:line="276" w:lineRule="auto"/>
              <w:ind w:left="33"/>
              <w:rPr>
                <w:b/>
              </w:rPr>
            </w:pPr>
            <w:r w:rsidRPr="007E1632">
              <w:rPr>
                <w:b/>
              </w:rPr>
              <w:t>Тип природно местообитание</w:t>
            </w:r>
          </w:p>
        </w:tc>
        <w:tc>
          <w:tcPr>
            <w:tcW w:w="3132" w:type="dxa"/>
          </w:tcPr>
          <w:p w14:paraId="5BC2903D" w14:textId="77777777" w:rsidR="00301C40" w:rsidRPr="007E1632" w:rsidRDefault="00301C40" w:rsidP="00AC3CA8">
            <w:pPr>
              <w:spacing w:before="120" w:line="276" w:lineRule="auto"/>
              <w:ind w:left="33"/>
              <w:rPr>
                <w:b/>
              </w:rPr>
            </w:pPr>
            <w:r w:rsidRPr="007E1632">
              <w:rPr>
                <w:b/>
              </w:rPr>
              <w:t>Природозащитно състояние според Докладване по чл.17 на Директива 92/43 ЕИО, 2019 г.</w:t>
            </w:r>
          </w:p>
        </w:tc>
        <w:tc>
          <w:tcPr>
            <w:tcW w:w="3132" w:type="dxa"/>
          </w:tcPr>
          <w:p w14:paraId="522461C8" w14:textId="77777777" w:rsidR="00301C40" w:rsidRPr="007E1632" w:rsidRDefault="00301C40" w:rsidP="00AC3CA8">
            <w:pPr>
              <w:spacing w:before="120" w:line="276" w:lineRule="auto"/>
              <w:ind w:left="33"/>
              <w:rPr>
                <w:b/>
              </w:rPr>
            </w:pPr>
            <w:r w:rsidRPr="007E1632">
              <w:rPr>
                <w:b/>
              </w:rPr>
              <w:t>Природозащитно състояние според Докладване по чл.17 на Директива 92/43 ЕИО, 2013 г.</w:t>
            </w:r>
          </w:p>
        </w:tc>
      </w:tr>
      <w:tr w:rsidR="00301C40" w:rsidRPr="007E1632" w14:paraId="3FB52A61" w14:textId="77777777" w:rsidTr="006C4722">
        <w:tc>
          <w:tcPr>
            <w:tcW w:w="4248" w:type="dxa"/>
          </w:tcPr>
          <w:p w14:paraId="0C88FE03" w14:textId="77777777" w:rsidR="00301C40" w:rsidRPr="007E1632" w:rsidRDefault="00301C40" w:rsidP="00AC3CA8">
            <w:pPr>
              <w:spacing w:before="120" w:line="276" w:lineRule="auto"/>
              <w:ind w:left="33"/>
              <w:rPr>
                <w:i/>
              </w:rPr>
            </w:pPr>
            <w:r w:rsidRPr="007E1632">
              <w:rPr>
                <w:i/>
              </w:rPr>
              <w:t>7140 Преходни блата и плаващи подвижни торфища</w:t>
            </w:r>
          </w:p>
        </w:tc>
        <w:tc>
          <w:tcPr>
            <w:tcW w:w="3132" w:type="dxa"/>
          </w:tcPr>
          <w:p w14:paraId="7E857721" w14:textId="77777777" w:rsidR="00301C40" w:rsidRPr="007E1632" w:rsidRDefault="00301C40" w:rsidP="00AC3CA8">
            <w:pPr>
              <w:spacing w:before="120" w:line="276" w:lineRule="auto"/>
              <w:ind w:left="33"/>
            </w:pPr>
            <w:r w:rsidRPr="007E1632">
              <w:t>Неблагоприятно - незадоволително</w:t>
            </w:r>
          </w:p>
        </w:tc>
        <w:tc>
          <w:tcPr>
            <w:tcW w:w="3132" w:type="dxa"/>
          </w:tcPr>
          <w:p w14:paraId="6138161C" w14:textId="77777777" w:rsidR="00301C40" w:rsidRPr="007E1632" w:rsidRDefault="00301C40" w:rsidP="00AC3CA8">
            <w:pPr>
              <w:spacing w:before="120" w:line="276" w:lineRule="auto"/>
              <w:ind w:left="33"/>
            </w:pPr>
            <w:r w:rsidRPr="007E1632">
              <w:t>Неблагоприятно - незадоволително</w:t>
            </w:r>
          </w:p>
        </w:tc>
      </w:tr>
      <w:tr w:rsidR="00301C40" w:rsidRPr="007E1632" w14:paraId="33741F8E" w14:textId="77777777" w:rsidTr="006C4722">
        <w:tc>
          <w:tcPr>
            <w:tcW w:w="4248" w:type="dxa"/>
          </w:tcPr>
          <w:p w14:paraId="2427AEE5" w14:textId="77777777" w:rsidR="00301C40" w:rsidRPr="007E1632" w:rsidRDefault="00301C40" w:rsidP="00AC3CA8">
            <w:pPr>
              <w:spacing w:before="120" w:line="276" w:lineRule="auto"/>
              <w:ind w:left="33"/>
              <w:rPr>
                <w:i/>
              </w:rPr>
            </w:pPr>
            <w:r w:rsidRPr="007E1632">
              <w:rPr>
                <w:i/>
              </w:rPr>
              <w:lastRenderedPageBreak/>
              <w:t xml:space="preserve">6230* Богати на видове </w:t>
            </w:r>
            <w:proofErr w:type="spellStart"/>
            <w:r w:rsidRPr="007E1632">
              <w:rPr>
                <w:i/>
              </w:rPr>
              <w:t>картълови</w:t>
            </w:r>
            <w:proofErr w:type="spellEnd"/>
            <w:r w:rsidRPr="007E1632">
              <w:rPr>
                <w:i/>
              </w:rPr>
              <w:t xml:space="preserve"> съобщества върху силикатен терен в планините</w:t>
            </w:r>
          </w:p>
        </w:tc>
        <w:tc>
          <w:tcPr>
            <w:tcW w:w="3132" w:type="dxa"/>
          </w:tcPr>
          <w:p w14:paraId="216D50FF" w14:textId="77777777" w:rsidR="00301C40" w:rsidRPr="007E1632" w:rsidRDefault="00301C40" w:rsidP="00AC3CA8">
            <w:pPr>
              <w:spacing w:before="120" w:line="276" w:lineRule="auto"/>
              <w:ind w:left="33"/>
            </w:pPr>
            <w:r w:rsidRPr="007E1632">
              <w:t>Неблагоприятно - незадоволително</w:t>
            </w:r>
          </w:p>
        </w:tc>
        <w:tc>
          <w:tcPr>
            <w:tcW w:w="3132" w:type="dxa"/>
          </w:tcPr>
          <w:p w14:paraId="79C91D40" w14:textId="77777777" w:rsidR="00301C40" w:rsidRPr="007E1632" w:rsidRDefault="00301C40" w:rsidP="00AC3CA8">
            <w:pPr>
              <w:spacing w:before="120" w:line="276" w:lineRule="auto"/>
              <w:ind w:left="33"/>
            </w:pPr>
            <w:r w:rsidRPr="007E1632">
              <w:t>Неблагоприятно - незадоволително</w:t>
            </w:r>
          </w:p>
        </w:tc>
      </w:tr>
      <w:tr w:rsidR="00301C40" w:rsidRPr="007E1632" w14:paraId="3773B12D" w14:textId="77777777" w:rsidTr="006C4722">
        <w:tc>
          <w:tcPr>
            <w:tcW w:w="4248" w:type="dxa"/>
          </w:tcPr>
          <w:p w14:paraId="08EB5571" w14:textId="77777777" w:rsidR="00301C40" w:rsidRPr="007E1632" w:rsidRDefault="00301C40" w:rsidP="00AC3CA8">
            <w:pPr>
              <w:spacing w:before="120" w:line="276" w:lineRule="auto"/>
              <w:ind w:left="33"/>
              <w:rPr>
                <w:i/>
              </w:rPr>
            </w:pPr>
            <w:r w:rsidRPr="007E1632">
              <w:rPr>
                <w:i/>
              </w:rPr>
              <w:t xml:space="preserve">6150 Силикатни алпийски и </w:t>
            </w:r>
            <w:proofErr w:type="spellStart"/>
            <w:r w:rsidRPr="007E1632">
              <w:rPr>
                <w:i/>
              </w:rPr>
              <w:t>бореални</w:t>
            </w:r>
            <w:proofErr w:type="spellEnd"/>
            <w:r w:rsidRPr="007E1632">
              <w:rPr>
                <w:i/>
              </w:rPr>
              <w:t xml:space="preserve"> тревни съобщества</w:t>
            </w:r>
          </w:p>
        </w:tc>
        <w:tc>
          <w:tcPr>
            <w:tcW w:w="3132" w:type="dxa"/>
          </w:tcPr>
          <w:p w14:paraId="47399522" w14:textId="77777777" w:rsidR="00301C40" w:rsidRPr="007E1632" w:rsidRDefault="00301C40" w:rsidP="00AC3CA8">
            <w:pPr>
              <w:spacing w:before="120" w:line="276" w:lineRule="auto"/>
              <w:ind w:left="33"/>
            </w:pPr>
            <w:r w:rsidRPr="007E1632">
              <w:t>Неблагоприятно - незадоволително</w:t>
            </w:r>
          </w:p>
        </w:tc>
        <w:tc>
          <w:tcPr>
            <w:tcW w:w="3132" w:type="dxa"/>
          </w:tcPr>
          <w:p w14:paraId="071B2554" w14:textId="77777777" w:rsidR="00301C40" w:rsidRPr="007E1632" w:rsidRDefault="00301C40" w:rsidP="00AC3CA8">
            <w:pPr>
              <w:spacing w:before="120" w:line="276" w:lineRule="auto"/>
              <w:ind w:left="33"/>
            </w:pPr>
            <w:r w:rsidRPr="007E1632">
              <w:t>Неблагоприятно - незадоволително</w:t>
            </w:r>
          </w:p>
        </w:tc>
      </w:tr>
      <w:tr w:rsidR="00301C40" w:rsidRPr="007E1632" w14:paraId="4083B478" w14:textId="77777777" w:rsidTr="006C4722">
        <w:tc>
          <w:tcPr>
            <w:tcW w:w="4248" w:type="dxa"/>
          </w:tcPr>
          <w:p w14:paraId="6C60E4E2" w14:textId="77777777" w:rsidR="00301C40" w:rsidRPr="007E1632" w:rsidRDefault="00301C40" w:rsidP="00AC3CA8">
            <w:pPr>
              <w:spacing w:before="120" w:line="276" w:lineRule="auto"/>
              <w:ind w:left="33"/>
              <w:rPr>
                <w:i/>
              </w:rPr>
            </w:pPr>
            <w:r w:rsidRPr="007E1632">
              <w:rPr>
                <w:i/>
              </w:rPr>
              <w:t xml:space="preserve">62D0 </w:t>
            </w:r>
            <w:proofErr w:type="spellStart"/>
            <w:r w:rsidRPr="007E1632">
              <w:rPr>
                <w:i/>
              </w:rPr>
              <w:t>Оро</w:t>
            </w:r>
            <w:proofErr w:type="spellEnd"/>
            <w:r w:rsidRPr="007E1632">
              <w:rPr>
                <w:i/>
              </w:rPr>
              <w:t xml:space="preserve">-мизийски </w:t>
            </w:r>
            <w:proofErr w:type="spellStart"/>
            <w:r w:rsidRPr="007E1632">
              <w:rPr>
                <w:i/>
              </w:rPr>
              <w:t>ацидофилни</w:t>
            </w:r>
            <w:proofErr w:type="spellEnd"/>
            <w:r w:rsidRPr="007E1632">
              <w:rPr>
                <w:i/>
              </w:rPr>
              <w:t xml:space="preserve"> тревни съобщества</w:t>
            </w:r>
          </w:p>
        </w:tc>
        <w:tc>
          <w:tcPr>
            <w:tcW w:w="3132" w:type="dxa"/>
          </w:tcPr>
          <w:p w14:paraId="5C39B4A0" w14:textId="77777777" w:rsidR="00301C40" w:rsidRPr="007E1632" w:rsidRDefault="00301C40" w:rsidP="00AC3CA8">
            <w:pPr>
              <w:spacing w:before="120" w:line="276" w:lineRule="auto"/>
              <w:ind w:left="33"/>
            </w:pPr>
            <w:r w:rsidRPr="007E1632">
              <w:t>Неблагоприятно - незадоволително</w:t>
            </w:r>
          </w:p>
        </w:tc>
        <w:tc>
          <w:tcPr>
            <w:tcW w:w="3132" w:type="dxa"/>
          </w:tcPr>
          <w:p w14:paraId="2CD34826" w14:textId="77777777" w:rsidR="00301C40" w:rsidRPr="007E1632" w:rsidRDefault="00301C40" w:rsidP="00AC3CA8">
            <w:pPr>
              <w:spacing w:before="120" w:line="276" w:lineRule="auto"/>
              <w:ind w:left="33"/>
            </w:pPr>
            <w:r w:rsidRPr="007E1632">
              <w:t>Неблагоприятно - незадоволително</w:t>
            </w:r>
          </w:p>
        </w:tc>
      </w:tr>
      <w:tr w:rsidR="00301C40" w:rsidRPr="007E1632" w14:paraId="512A9C77" w14:textId="77777777" w:rsidTr="006C4722">
        <w:tc>
          <w:tcPr>
            <w:tcW w:w="4248" w:type="dxa"/>
          </w:tcPr>
          <w:p w14:paraId="17AF3132" w14:textId="77777777" w:rsidR="00301C40" w:rsidRPr="007E1632" w:rsidRDefault="00301C40" w:rsidP="00AC3CA8">
            <w:pPr>
              <w:spacing w:before="120" w:line="276" w:lineRule="auto"/>
              <w:ind w:left="33"/>
              <w:jc w:val="both"/>
            </w:pPr>
            <w:r w:rsidRPr="007E1632">
              <w:t xml:space="preserve">6170 Алпийски и </w:t>
            </w:r>
            <w:proofErr w:type="spellStart"/>
            <w:r w:rsidRPr="007E1632">
              <w:t>субалпийски</w:t>
            </w:r>
            <w:proofErr w:type="spellEnd"/>
            <w:r w:rsidRPr="007E1632">
              <w:t xml:space="preserve"> варовикови тревни съобщества</w:t>
            </w:r>
          </w:p>
        </w:tc>
        <w:tc>
          <w:tcPr>
            <w:tcW w:w="3132" w:type="dxa"/>
          </w:tcPr>
          <w:p w14:paraId="36FEF739" w14:textId="77777777" w:rsidR="00301C40" w:rsidRPr="007E1632" w:rsidRDefault="00301C40" w:rsidP="00AC3CA8">
            <w:pPr>
              <w:spacing w:before="120" w:line="276" w:lineRule="auto"/>
              <w:ind w:left="33"/>
              <w:jc w:val="both"/>
            </w:pPr>
            <w:r w:rsidRPr="007E1632">
              <w:t>Няма данни</w:t>
            </w:r>
          </w:p>
        </w:tc>
        <w:tc>
          <w:tcPr>
            <w:tcW w:w="3132" w:type="dxa"/>
          </w:tcPr>
          <w:p w14:paraId="6E5F180D" w14:textId="77777777" w:rsidR="00301C40" w:rsidRPr="007E1632" w:rsidRDefault="00301C40" w:rsidP="00AC3CA8">
            <w:pPr>
              <w:spacing w:before="120" w:line="276" w:lineRule="auto"/>
              <w:ind w:left="33"/>
              <w:jc w:val="both"/>
            </w:pPr>
            <w:r w:rsidRPr="007E1632">
              <w:t>Неблагоприятно - незадоволително</w:t>
            </w:r>
          </w:p>
        </w:tc>
      </w:tr>
    </w:tbl>
    <w:p w14:paraId="6AC150E1" w14:textId="77777777" w:rsidR="00301C40" w:rsidRPr="007E1632" w:rsidRDefault="00301C40" w:rsidP="00A560A9">
      <w:pPr>
        <w:spacing w:line="276" w:lineRule="auto"/>
        <w:ind w:left="426"/>
        <w:jc w:val="both"/>
      </w:pPr>
    </w:p>
    <w:p w14:paraId="22657761" w14:textId="5EAB9ADC" w:rsidR="00301C40" w:rsidRPr="007E1632" w:rsidRDefault="00301C40" w:rsidP="00A560A9">
      <w:pPr>
        <w:spacing w:line="276" w:lineRule="auto"/>
        <w:ind w:left="426"/>
        <w:jc w:val="both"/>
      </w:pPr>
      <w:r w:rsidRPr="007E1632">
        <w:rPr>
          <w:b/>
        </w:rPr>
        <w:t>Продължаващото неблагоприятно незадоволително състояние на местообитанията</w:t>
      </w:r>
      <w:r w:rsidRPr="007E1632">
        <w:t xml:space="preserve"> показва, че продължаващи увреждащи дейности биха причинили допълнително увреждане на местообитанията, като така ще гарантират нарушение на чл.6.2. на Директива 92/43 ЕИО.</w:t>
      </w:r>
    </w:p>
    <w:p w14:paraId="29A17C36" w14:textId="77777777" w:rsidR="00301C40" w:rsidRPr="007E1632" w:rsidRDefault="00301C40" w:rsidP="00A560A9">
      <w:pPr>
        <w:spacing w:line="276" w:lineRule="auto"/>
        <w:ind w:left="426"/>
        <w:jc w:val="both"/>
      </w:pPr>
    </w:p>
    <w:p w14:paraId="20507351" w14:textId="77777777" w:rsidR="00A71A05" w:rsidRPr="007E1632" w:rsidRDefault="00A71A05" w:rsidP="00A560A9">
      <w:pPr>
        <w:pStyle w:val="Heading3"/>
        <w:spacing w:line="276" w:lineRule="auto"/>
        <w:ind w:left="426"/>
        <w:rPr>
          <w:sz w:val="24"/>
          <w:szCs w:val="24"/>
          <w:u w:val="none"/>
        </w:rPr>
      </w:pPr>
    </w:p>
    <w:p w14:paraId="3326F165" w14:textId="2D61E9BB" w:rsidR="00301C40" w:rsidRPr="007E1632" w:rsidRDefault="00301C40" w:rsidP="00A560A9">
      <w:pPr>
        <w:pStyle w:val="Heading3"/>
        <w:spacing w:line="276" w:lineRule="auto"/>
        <w:ind w:left="426"/>
        <w:rPr>
          <w:sz w:val="24"/>
          <w:szCs w:val="24"/>
          <w:u w:val="none"/>
        </w:rPr>
      </w:pPr>
      <w:r w:rsidRPr="007E1632">
        <w:rPr>
          <w:sz w:val="24"/>
          <w:szCs w:val="24"/>
          <w:u w:val="none"/>
        </w:rPr>
        <w:t>Нарушения на Закона за защитените територии</w:t>
      </w:r>
    </w:p>
    <w:p w14:paraId="780777FE" w14:textId="77777777" w:rsidR="00301C40" w:rsidRPr="007E1632" w:rsidRDefault="00301C40" w:rsidP="00A560A9">
      <w:pPr>
        <w:spacing w:line="276" w:lineRule="auto"/>
        <w:ind w:left="426"/>
        <w:jc w:val="both"/>
      </w:pPr>
    </w:p>
    <w:p w14:paraId="10692E08" w14:textId="6C883148" w:rsidR="00BA2291" w:rsidRPr="007E1632" w:rsidRDefault="00301C40" w:rsidP="00A560A9">
      <w:pPr>
        <w:spacing w:line="276" w:lineRule="auto"/>
        <w:ind w:left="426"/>
        <w:jc w:val="both"/>
      </w:pPr>
      <w:r w:rsidRPr="007E1632">
        <w:t xml:space="preserve">Както се вижда от информацията събрана от различни източници по-горе, се налага изводът, че мярката за </w:t>
      </w:r>
      <w:proofErr w:type="spellStart"/>
      <w:r w:rsidRPr="007E1632">
        <w:t>пасторализъм</w:t>
      </w:r>
      <w:proofErr w:type="spellEnd"/>
      <w:r w:rsidRPr="007E1632">
        <w:t xml:space="preserve"> по начина, по който се осъществява в момента и който е предложен да продължи по същия начин, </w:t>
      </w:r>
      <w:r w:rsidRPr="007E1632">
        <w:rPr>
          <w:b/>
        </w:rPr>
        <w:t xml:space="preserve">вместо да подпомага всъщност уврежда биоразнообразието в </w:t>
      </w:r>
      <w:r w:rsidR="00AC3CA8">
        <w:rPr>
          <w:b/>
        </w:rPr>
        <w:t>Н</w:t>
      </w:r>
      <w:r w:rsidRPr="007E1632">
        <w:rPr>
          <w:b/>
        </w:rPr>
        <w:t xml:space="preserve">ационалните паркове, което нарушава чл. 21, т.14 от ЗЗТ, който въвежда императивна забрана за намеса в биологичното разнообразие на националните паркове. По този начин се противоречи и на целите на </w:t>
      </w:r>
      <w:r w:rsidR="00AC3CA8">
        <w:rPr>
          <w:b/>
        </w:rPr>
        <w:t>Н</w:t>
      </w:r>
      <w:r w:rsidRPr="007E1632">
        <w:rPr>
          <w:b/>
        </w:rPr>
        <w:t>ационалните паркове, разписани в чл.18, ал.2. на закона</w:t>
      </w:r>
      <w:r w:rsidRPr="007E1632">
        <w:t>.</w:t>
      </w:r>
    </w:p>
    <w:p w14:paraId="154497F2" w14:textId="77777777" w:rsidR="00A71A05" w:rsidRPr="00AC3CA8" w:rsidRDefault="00A71A05" w:rsidP="00AC3CA8">
      <w:pPr>
        <w:jc w:val="both"/>
        <w:rPr>
          <w:b/>
          <w:noProof/>
          <w:color w:val="auto"/>
        </w:rPr>
      </w:pPr>
    </w:p>
    <w:p w14:paraId="26E0C0A1" w14:textId="2142A870" w:rsidR="00561B79" w:rsidRPr="007E1632" w:rsidRDefault="00561B79" w:rsidP="00A560A9">
      <w:pPr>
        <w:ind w:left="426"/>
        <w:jc w:val="both"/>
        <w:rPr>
          <w:noProof/>
          <w:color w:val="auto"/>
        </w:rPr>
      </w:pPr>
      <w:r w:rsidRPr="007E1632">
        <w:rPr>
          <w:b/>
          <w:noProof/>
          <w:color w:val="auto"/>
        </w:rPr>
        <w:t>За допълнителна информация:</w:t>
      </w:r>
      <w:r w:rsidRPr="007E1632">
        <w:rPr>
          <w:noProof/>
          <w:color w:val="auto"/>
        </w:rPr>
        <w:t xml:space="preserve"> Лора Жебрил,</w:t>
      </w:r>
      <w:r w:rsidR="00425756" w:rsidRPr="007E1632">
        <w:rPr>
          <w:noProof/>
          <w:color w:val="auto"/>
        </w:rPr>
        <w:t xml:space="preserve"> експерт</w:t>
      </w:r>
      <w:r w:rsidR="00BA2291" w:rsidRPr="007E1632">
        <w:rPr>
          <w:noProof/>
          <w:color w:val="auto"/>
        </w:rPr>
        <w:t xml:space="preserve"> </w:t>
      </w:r>
      <w:r w:rsidR="00425756" w:rsidRPr="007E1632">
        <w:rPr>
          <w:noProof/>
          <w:color w:val="auto"/>
        </w:rPr>
        <w:t>към WWF България,</w:t>
      </w:r>
      <w:r w:rsidRPr="007E1632">
        <w:rPr>
          <w:noProof/>
          <w:color w:val="auto"/>
        </w:rPr>
        <w:t xml:space="preserve"> моб: +359 899 125 004, е-майл: </w:t>
      </w:r>
      <w:hyperlink r:id="rId8" w:history="1">
        <w:r w:rsidRPr="007E1632">
          <w:rPr>
            <w:rStyle w:val="Hyperlink"/>
            <w:noProof/>
          </w:rPr>
          <w:t>ljebril@wwf.bg</w:t>
        </w:r>
      </w:hyperlink>
      <w:r w:rsidRPr="007E1632">
        <w:rPr>
          <w:noProof/>
          <w:color w:val="auto"/>
        </w:rPr>
        <w:t xml:space="preserve"> </w:t>
      </w:r>
    </w:p>
    <w:bookmarkEnd w:id="0"/>
    <w:p w14:paraId="53C4B68B" w14:textId="5FAA9C84" w:rsidR="00F30E17" w:rsidRDefault="00F30E17" w:rsidP="00A560A9">
      <w:pPr>
        <w:jc w:val="both"/>
        <w:rPr>
          <w:rFonts w:eastAsia="Calibri"/>
          <w:noProof/>
        </w:rPr>
      </w:pPr>
    </w:p>
    <w:p w14:paraId="2F435D61" w14:textId="46621B85" w:rsidR="00AC3CA8" w:rsidRDefault="00AC3CA8" w:rsidP="00A560A9">
      <w:pPr>
        <w:jc w:val="both"/>
        <w:rPr>
          <w:rFonts w:eastAsia="Calibri"/>
          <w:noProof/>
        </w:rPr>
      </w:pPr>
    </w:p>
    <w:p w14:paraId="3CC68985" w14:textId="77777777" w:rsidR="00AC3CA8" w:rsidRPr="007E1632" w:rsidRDefault="00AC3CA8" w:rsidP="00A560A9">
      <w:pPr>
        <w:jc w:val="both"/>
        <w:rPr>
          <w:rFonts w:eastAsia="Calibri"/>
          <w:noProof/>
        </w:rPr>
      </w:pPr>
    </w:p>
    <w:p w14:paraId="477F7A91" w14:textId="77777777" w:rsidR="000F6056" w:rsidRPr="007E1632" w:rsidRDefault="000F6056" w:rsidP="00A560A9">
      <w:pPr>
        <w:widowControl w:val="0"/>
        <w:ind w:left="567" w:right="273"/>
        <w:jc w:val="both"/>
        <w:rPr>
          <w:rFonts w:eastAsia="Calibri"/>
          <w:b/>
          <w:noProof/>
        </w:rPr>
      </w:pPr>
    </w:p>
    <w:p w14:paraId="775B5DB5" w14:textId="14D6BBE2" w:rsidR="00C61AE1" w:rsidRPr="007E1632" w:rsidRDefault="00FE6098" w:rsidP="00A560A9">
      <w:pPr>
        <w:widowControl w:val="0"/>
        <w:ind w:right="273" w:firstLine="426"/>
        <w:jc w:val="both"/>
        <w:rPr>
          <w:rFonts w:eastAsia="Calibri"/>
          <w:b/>
          <w:noProof/>
        </w:rPr>
      </w:pPr>
      <w:r w:rsidRPr="007E1632">
        <w:rPr>
          <w:rFonts w:eastAsia="Calibri"/>
          <w:b/>
          <w:noProof/>
        </w:rPr>
        <w:t>С уважение:</w:t>
      </w:r>
      <w:r w:rsidR="000F6056" w:rsidRPr="007E1632">
        <w:rPr>
          <w:rFonts w:eastAsia="Calibri"/>
          <w:b/>
          <w:noProof/>
        </w:rPr>
        <w:t xml:space="preserve"> </w:t>
      </w:r>
    </w:p>
    <w:p w14:paraId="0726E24B" w14:textId="77777777" w:rsidR="00087407" w:rsidRPr="007E1632" w:rsidRDefault="00087407" w:rsidP="00A560A9">
      <w:pPr>
        <w:widowControl w:val="0"/>
        <w:ind w:left="567" w:right="273"/>
        <w:jc w:val="both"/>
        <w:rPr>
          <w:rFonts w:eastAsia="Calibri"/>
          <w:b/>
          <w:noProof/>
        </w:rPr>
      </w:pPr>
    </w:p>
    <w:p w14:paraId="79C3FC55" w14:textId="77777777" w:rsidR="00087407" w:rsidRPr="007E1632" w:rsidRDefault="00087407" w:rsidP="00A560A9">
      <w:pPr>
        <w:widowControl w:val="0"/>
        <w:ind w:right="273" w:firstLine="426"/>
        <w:jc w:val="both"/>
        <w:rPr>
          <w:rFonts w:eastAsia="Calibri"/>
          <w:b/>
          <w:noProof/>
        </w:rPr>
      </w:pPr>
      <w:r w:rsidRPr="007E1632">
        <w:rPr>
          <w:rFonts w:eastAsia="Calibri"/>
          <w:b/>
          <w:noProof/>
        </w:rPr>
        <w:t xml:space="preserve">Веселина Кавръкова, </w:t>
      </w:r>
    </w:p>
    <w:p w14:paraId="6EB445B5" w14:textId="16BC2C9C" w:rsidR="008741DF" w:rsidRPr="007E1632" w:rsidRDefault="00DD3D07" w:rsidP="00A560A9">
      <w:pPr>
        <w:widowControl w:val="0"/>
        <w:ind w:right="273" w:firstLine="426"/>
        <w:jc w:val="both"/>
        <w:rPr>
          <w:rFonts w:eastAsia="Calibri"/>
          <w:noProof/>
        </w:rPr>
      </w:pPr>
      <w:r w:rsidRPr="007E1632">
        <w:rPr>
          <w:rFonts w:eastAsia="Calibri"/>
          <w:b/>
          <w:noProof/>
        </w:rPr>
        <w:t>Изпълнителен директор</w:t>
      </w:r>
      <w:r w:rsidR="00087407" w:rsidRPr="007E1632">
        <w:rPr>
          <w:rFonts w:eastAsia="Calibri"/>
          <w:b/>
          <w:noProof/>
        </w:rPr>
        <w:t xml:space="preserve"> WWF България</w:t>
      </w:r>
    </w:p>
    <w:sectPr w:rsidR="008741DF" w:rsidRPr="007E1632" w:rsidSect="00262FF7">
      <w:headerReference w:type="default" r:id="rId9"/>
      <w:footerReference w:type="default" r:id="rId10"/>
      <w:pgSz w:w="11906" w:h="16838"/>
      <w:pgMar w:top="2694" w:right="1274" w:bottom="426" w:left="720" w:header="0" w:footer="17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45760" w14:textId="77777777" w:rsidR="003C3CC4" w:rsidRDefault="003C3CC4">
      <w:r>
        <w:separator/>
      </w:r>
    </w:p>
  </w:endnote>
  <w:endnote w:type="continuationSeparator" w:id="0">
    <w:p w14:paraId="146CFF08" w14:textId="77777777" w:rsidR="003C3CC4" w:rsidRDefault="003C3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5D47D" w14:textId="40CF84E6" w:rsidR="00C61AE1" w:rsidRPr="00777BF3" w:rsidRDefault="00A20C29">
    <w:pPr>
      <w:tabs>
        <w:tab w:val="center" w:pos="4536"/>
        <w:tab w:val="right" w:pos="9072"/>
      </w:tabs>
      <w:jc w:val="right"/>
      <w:rPr>
        <w:sz w:val="18"/>
      </w:rPr>
    </w:pPr>
    <w:r w:rsidRPr="00777BF3">
      <w:rPr>
        <w:sz w:val="18"/>
      </w:rPr>
      <w:fldChar w:fldCharType="begin"/>
    </w:r>
    <w:r w:rsidR="00FE6098" w:rsidRPr="00777BF3">
      <w:rPr>
        <w:sz w:val="18"/>
      </w:rPr>
      <w:instrText>PAGE</w:instrText>
    </w:r>
    <w:r w:rsidRPr="00777BF3">
      <w:rPr>
        <w:sz w:val="18"/>
      </w:rPr>
      <w:fldChar w:fldCharType="separate"/>
    </w:r>
    <w:r w:rsidR="00D75930">
      <w:rPr>
        <w:noProof/>
        <w:sz w:val="18"/>
      </w:rPr>
      <w:t>1</w:t>
    </w:r>
    <w:r w:rsidRPr="00777BF3">
      <w:rPr>
        <w:sz w:val="18"/>
      </w:rPr>
      <w:fldChar w:fldCharType="end"/>
    </w:r>
  </w:p>
  <w:p w14:paraId="237596A1" w14:textId="77777777" w:rsidR="00C61AE1" w:rsidRDefault="00C61AE1">
    <w:pPr>
      <w:tabs>
        <w:tab w:val="center" w:pos="4536"/>
        <w:tab w:val="right" w:pos="9072"/>
      </w:tabs>
      <w:spacing w:after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B67FB" w14:textId="77777777" w:rsidR="003C3CC4" w:rsidRDefault="003C3CC4">
      <w:r>
        <w:separator/>
      </w:r>
    </w:p>
  </w:footnote>
  <w:footnote w:type="continuationSeparator" w:id="0">
    <w:p w14:paraId="10A8FC63" w14:textId="77777777" w:rsidR="003C3CC4" w:rsidRDefault="003C3CC4">
      <w:r>
        <w:continuationSeparator/>
      </w:r>
    </w:p>
  </w:footnote>
  <w:footnote w:id="1">
    <w:p w14:paraId="4CCC7262" w14:textId="77777777" w:rsidR="00301C40" w:rsidRPr="00A560A9" w:rsidRDefault="00301C40" w:rsidP="00301C40">
      <w:pPr>
        <w:rPr>
          <w:sz w:val="18"/>
          <w:szCs w:val="18"/>
        </w:rPr>
      </w:pPr>
      <w:r w:rsidRPr="00A560A9">
        <w:rPr>
          <w:rStyle w:val="FootnoteReference"/>
          <w:sz w:val="18"/>
          <w:szCs w:val="18"/>
        </w:rPr>
        <w:footnoteRef/>
      </w:r>
      <w:r w:rsidRPr="00A560A9">
        <w:rPr>
          <w:sz w:val="18"/>
          <w:szCs w:val="18"/>
        </w:rPr>
        <w:t xml:space="preserve"> Обособена позиция №8 – Изпълнение на Дейност № 1.4. на проект „Осъществяване на поддържащи и възстановителни дейности в гори, земи и водни площи”, по проект „Устойчиво управление на Национален парк „Пирин” и резерват „</w:t>
      </w:r>
      <w:proofErr w:type="spellStart"/>
      <w:r w:rsidRPr="00A560A9">
        <w:rPr>
          <w:sz w:val="18"/>
          <w:szCs w:val="18"/>
        </w:rPr>
        <w:t>Тисата</w:t>
      </w:r>
      <w:proofErr w:type="spellEnd"/>
      <w:r w:rsidRPr="00A560A9">
        <w:rPr>
          <w:sz w:val="18"/>
          <w:szCs w:val="18"/>
        </w:rPr>
        <w:t>”, финансиран по Оперативна програма “Околна среда 2007-2013 г.” ОКТОМВРИ 2014 г.</w:t>
      </w:r>
    </w:p>
  </w:footnote>
  <w:footnote w:id="2">
    <w:p w14:paraId="5A4CFFCD" w14:textId="3FC26A90" w:rsidR="00301C40" w:rsidRPr="00A560A9" w:rsidRDefault="00301C40" w:rsidP="00301C40">
      <w:pPr>
        <w:rPr>
          <w:lang w:val="en-US"/>
        </w:rPr>
      </w:pPr>
      <w:r w:rsidRPr="00A560A9">
        <w:rPr>
          <w:rStyle w:val="FootnoteReference"/>
          <w:sz w:val="18"/>
          <w:szCs w:val="18"/>
        </w:rPr>
        <w:footnoteRef/>
      </w:r>
      <w:r w:rsidRPr="00A560A9">
        <w:rPr>
          <w:sz w:val="18"/>
          <w:szCs w:val="18"/>
        </w:rPr>
        <w:t xml:space="preserve"> Изпълнение на Договор № УР-051/29. 01. 2014 г</w:t>
      </w:r>
      <w:r w:rsidR="00A560A9">
        <w:rPr>
          <w:sz w:val="18"/>
          <w:szCs w:val="18"/>
          <w:lang w:val="en-US"/>
        </w:rPr>
        <w:t xml:space="preserve"> </w:t>
      </w:r>
    </w:p>
  </w:footnote>
  <w:footnote w:id="3">
    <w:p w14:paraId="56FE5262" w14:textId="77777777" w:rsidR="00301C40" w:rsidRPr="005A30E8" w:rsidRDefault="00301C40" w:rsidP="00301C40">
      <w:pPr>
        <w:rPr>
          <w:sz w:val="18"/>
          <w:szCs w:val="18"/>
        </w:rPr>
      </w:pPr>
      <w:r w:rsidRPr="005A30E8">
        <w:rPr>
          <w:rStyle w:val="FootnoteReference"/>
          <w:sz w:val="18"/>
          <w:szCs w:val="18"/>
        </w:rPr>
        <w:footnoteRef/>
      </w:r>
      <w:r w:rsidRPr="005A30E8">
        <w:rPr>
          <w:sz w:val="18"/>
          <w:szCs w:val="18"/>
        </w:rPr>
        <w:t xml:space="preserve"> </w:t>
      </w:r>
      <w:proofErr w:type="spellStart"/>
      <w:r w:rsidRPr="005A30E8">
        <w:rPr>
          <w:sz w:val="18"/>
          <w:szCs w:val="18"/>
        </w:rPr>
        <w:t>The</w:t>
      </w:r>
      <w:proofErr w:type="spellEnd"/>
      <w:r w:rsidRPr="005A30E8">
        <w:rPr>
          <w:sz w:val="18"/>
          <w:szCs w:val="18"/>
        </w:rPr>
        <w:t xml:space="preserve"> </w:t>
      </w:r>
      <w:proofErr w:type="spellStart"/>
      <w:r w:rsidRPr="005A30E8">
        <w:rPr>
          <w:sz w:val="18"/>
          <w:szCs w:val="18"/>
        </w:rPr>
        <w:t>future</w:t>
      </w:r>
      <w:proofErr w:type="spellEnd"/>
      <w:r w:rsidRPr="005A30E8">
        <w:rPr>
          <w:sz w:val="18"/>
          <w:szCs w:val="18"/>
        </w:rPr>
        <w:t xml:space="preserve"> </w:t>
      </w:r>
      <w:proofErr w:type="spellStart"/>
      <w:r w:rsidRPr="005A30E8">
        <w:rPr>
          <w:sz w:val="18"/>
          <w:szCs w:val="18"/>
        </w:rPr>
        <w:t>of</w:t>
      </w:r>
      <w:proofErr w:type="spellEnd"/>
      <w:r w:rsidRPr="005A30E8">
        <w:rPr>
          <w:sz w:val="18"/>
          <w:szCs w:val="18"/>
        </w:rPr>
        <w:t xml:space="preserve"> </w:t>
      </w:r>
      <w:proofErr w:type="spellStart"/>
      <w:r w:rsidRPr="005A30E8">
        <w:rPr>
          <w:sz w:val="18"/>
          <w:szCs w:val="18"/>
        </w:rPr>
        <w:t>submeasure</w:t>
      </w:r>
      <w:proofErr w:type="spellEnd"/>
      <w:r w:rsidRPr="005A30E8">
        <w:rPr>
          <w:sz w:val="18"/>
          <w:szCs w:val="18"/>
        </w:rPr>
        <w:t xml:space="preserve"> “</w:t>
      </w:r>
      <w:proofErr w:type="spellStart"/>
      <w:r w:rsidRPr="005A30E8">
        <w:rPr>
          <w:sz w:val="18"/>
          <w:szCs w:val="18"/>
        </w:rPr>
        <w:t>Pastoralism</w:t>
      </w:r>
      <w:proofErr w:type="spellEnd"/>
      <w:r w:rsidRPr="005A30E8">
        <w:rPr>
          <w:sz w:val="18"/>
          <w:szCs w:val="18"/>
        </w:rPr>
        <w:t xml:space="preserve">” </w:t>
      </w:r>
      <w:proofErr w:type="spellStart"/>
      <w:r w:rsidRPr="005A30E8">
        <w:rPr>
          <w:sz w:val="18"/>
          <w:szCs w:val="18"/>
        </w:rPr>
        <w:t>of</w:t>
      </w:r>
      <w:proofErr w:type="spellEnd"/>
      <w:r w:rsidRPr="005A30E8">
        <w:rPr>
          <w:sz w:val="18"/>
          <w:szCs w:val="18"/>
        </w:rPr>
        <w:t xml:space="preserve"> </w:t>
      </w:r>
      <w:proofErr w:type="spellStart"/>
      <w:r w:rsidRPr="005A30E8">
        <w:rPr>
          <w:sz w:val="18"/>
          <w:szCs w:val="18"/>
        </w:rPr>
        <w:t>Measure</w:t>
      </w:r>
      <w:proofErr w:type="spellEnd"/>
      <w:r w:rsidRPr="005A30E8">
        <w:rPr>
          <w:sz w:val="18"/>
          <w:szCs w:val="18"/>
        </w:rPr>
        <w:t xml:space="preserve"> 214 “</w:t>
      </w:r>
      <w:proofErr w:type="spellStart"/>
      <w:r w:rsidRPr="005A30E8">
        <w:rPr>
          <w:sz w:val="18"/>
          <w:szCs w:val="18"/>
        </w:rPr>
        <w:t>Agroecological</w:t>
      </w:r>
      <w:proofErr w:type="spellEnd"/>
      <w:r w:rsidRPr="005A30E8">
        <w:rPr>
          <w:sz w:val="18"/>
          <w:szCs w:val="18"/>
        </w:rPr>
        <w:t xml:space="preserve"> </w:t>
      </w:r>
      <w:proofErr w:type="spellStart"/>
      <w:r w:rsidRPr="005A30E8">
        <w:rPr>
          <w:sz w:val="18"/>
          <w:szCs w:val="18"/>
        </w:rPr>
        <w:t>payments</w:t>
      </w:r>
      <w:proofErr w:type="spellEnd"/>
      <w:r w:rsidRPr="005A30E8">
        <w:rPr>
          <w:sz w:val="18"/>
          <w:szCs w:val="18"/>
        </w:rPr>
        <w:t xml:space="preserve">” </w:t>
      </w:r>
      <w:proofErr w:type="spellStart"/>
      <w:r w:rsidRPr="005A30E8">
        <w:rPr>
          <w:sz w:val="18"/>
          <w:szCs w:val="18"/>
        </w:rPr>
        <w:t>in</w:t>
      </w:r>
      <w:proofErr w:type="spellEnd"/>
      <w:r w:rsidRPr="005A30E8">
        <w:rPr>
          <w:sz w:val="18"/>
          <w:szCs w:val="18"/>
        </w:rPr>
        <w:t xml:space="preserve"> </w:t>
      </w:r>
      <w:proofErr w:type="spellStart"/>
      <w:r w:rsidRPr="005A30E8">
        <w:rPr>
          <w:sz w:val="18"/>
          <w:szCs w:val="18"/>
        </w:rPr>
        <w:t>the</w:t>
      </w:r>
      <w:proofErr w:type="spellEnd"/>
      <w:r w:rsidRPr="005A30E8">
        <w:rPr>
          <w:sz w:val="18"/>
          <w:szCs w:val="18"/>
        </w:rPr>
        <w:t xml:space="preserve"> </w:t>
      </w:r>
      <w:proofErr w:type="spellStart"/>
      <w:r w:rsidRPr="005A30E8">
        <w:rPr>
          <w:sz w:val="18"/>
          <w:szCs w:val="18"/>
        </w:rPr>
        <w:t>Rural</w:t>
      </w:r>
      <w:proofErr w:type="spellEnd"/>
      <w:r w:rsidRPr="005A30E8">
        <w:rPr>
          <w:sz w:val="18"/>
          <w:szCs w:val="18"/>
        </w:rPr>
        <w:t xml:space="preserve"> </w:t>
      </w:r>
      <w:proofErr w:type="spellStart"/>
      <w:r w:rsidRPr="005A30E8">
        <w:rPr>
          <w:sz w:val="18"/>
          <w:szCs w:val="18"/>
        </w:rPr>
        <w:t>Development</w:t>
      </w:r>
      <w:proofErr w:type="spellEnd"/>
      <w:r w:rsidRPr="005A30E8">
        <w:rPr>
          <w:sz w:val="18"/>
          <w:szCs w:val="18"/>
        </w:rPr>
        <w:t xml:space="preserve"> </w:t>
      </w:r>
      <w:proofErr w:type="spellStart"/>
      <w:r w:rsidRPr="005A30E8">
        <w:rPr>
          <w:sz w:val="18"/>
          <w:szCs w:val="18"/>
        </w:rPr>
        <w:t>Programme</w:t>
      </w:r>
      <w:proofErr w:type="spellEnd"/>
      <w:r w:rsidRPr="005A30E8">
        <w:rPr>
          <w:sz w:val="18"/>
          <w:szCs w:val="18"/>
        </w:rPr>
        <w:t xml:space="preserve"> </w:t>
      </w:r>
      <w:proofErr w:type="spellStart"/>
      <w:r w:rsidRPr="005A30E8">
        <w:rPr>
          <w:sz w:val="18"/>
          <w:szCs w:val="18"/>
        </w:rPr>
        <w:t>of</w:t>
      </w:r>
      <w:proofErr w:type="spellEnd"/>
      <w:r w:rsidRPr="005A30E8">
        <w:rPr>
          <w:sz w:val="18"/>
          <w:szCs w:val="18"/>
        </w:rPr>
        <w:t xml:space="preserve"> </w:t>
      </w:r>
      <w:proofErr w:type="spellStart"/>
      <w:r w:rsidRPr="005A30E8">
        <w:rPr>
          <w:sz w:val="18"/>
          <w:szCs w:val="18"/>
        </w:rPr>
        <w:t>Bulgaria</w:t>
      </w:r>
      <w:proofErr w:type="spellEnd"/>
      <w:r w:rsidRPr="005A30E8">
        <w:rPr>
          <w:sz w:val="18"/>
          <w:szCs w:val="18"/>
        </w:rPr>
        <w:t xml:space="preserve">: </w:t>
      </w:r>
      <w:proofErr w:type="spellStart"/>
      <w:r w:rsidRPr="005A30E8">
        <w:rPr>
          <w:sz w:val="18"/>
          <w:szCs w:val="18"/>
        </w:rPr>
        <w:t>advantages</w:t>
      </w:r>
      <w:proofErr w:type="spellEnd"/>
      <w:r w:rsidRPr="005A30E8">
        <w:rPr>
          <w:sz w:val="18"/>
          <w:szCs w:val="18"/>
        </w:rPr>
        <w:t xml:space="preserve">, </w:t>
      </w:r>
      <w:proofErr w:type="spellStart"/>
      <w:r w:rsidRPr="005A30E8">
        <w:rPr>
          <w:sz w:val="18"/>
          <w:szCs w:val="18"/>
        </w:rPr>
        <w:t>disadvantages</w:t>
      </w:r>
      <w:proofErr w:type="spellEnd"/>
      <w:r w:rsidRPr="005A30E8">
        <w:rPr>
          <w:sz w:val="18"/>
          <w:szCs w:val="18"/>
        </w:rPr>
        <w:t xml:space="preserve"> </w:t>
      </w:r>
      <w:proofErr w:type="spellStart"/>
      <w:r w:rsidRPr="005A30E8">
        <w:rPr>
          <w:sz w:val="18"/>
          <w:szCs w:val="18"/>
        </w:rPr>
        <w:t>and</w:t>
      </w:r>
      <w:proofErr w:type="spellEnd"/>
      <w:r w:rsidRPr="005A30E8">
        <w:rPr>
          <w:sz w:val="18"/>
          <w:szCs w:val="18"/>
        </w:rPr>
        <w:t xml:space="preserve"> </w:t>
      </w:r>
      <w:proofErr w:type="spellStart"/>
      <w:r w:rsidRPr="005A30E8">
        <w:rPr>
          <w:sz w:val="18"/>
          <w:szCs w:val="18"/>
        </w:rPr>
        <w:t>challenges</w:t>
      </w:r>
      <w:proofErr w:type="spellEnd"/>
      <w:r w:rsidRPr="005A30E8">
        <w:rPr>
          <w:sz w:val="18"/>
          <w:szCs w:val="18"/>
        </w:rPr>
        <w:t>*</w:t>
      </w:r>
      <w:proofErr w:type="spellStart"/>
      <w:r w:rsidRPr="005A30E8">
        <w:rPr>
          <w:sz w:val="18"/>
          <w:szCs w:val="18"/>
        </w:rPr>
        <w:t>Chavdar</w:t>
      </w:r>
      <w:proofErr w:type="spellEnd"/>
      <w:r w:rsidRPr="005A30E8">
        <w:rPr>
          <w:sz w:val="18"/>
          <w:szCs w:val="18"/>
        </w:rPr>
        <w:t xml:space="preserve"> V. Gussev1, </w:t>
      </w:r>
      <w:proofErr w:type="spellStart"/>
      <w:r w:rsidRPr="005A30E8">
        <w:rPr>
          <w:sz w:val="18"/>
          <w:szCs w:val="18"/>
        </w:rPr>
        <w:t>Rossen</w:t>
      </w:r>
      <w:proofErr w:type="spellEnd"/>
      <w:r w:rsidRPr="005A30E8">
        <w:rPr>
          <w:sz w:val="18"/>
          <w:szCs w:val="18"/>
        </w:rPr>
        <w:t xml:space="preserve"> T. Tzonev2 &amp; </w:t>
      </w:r>
      <w:proofErr w:type="spellStart"/>
      <w:r w:rsidRPr="005A30E8">
        <w:rPr>
          <w:sz w:val="18"/>
          <w:szCs w:val="18"/>
        </w:rPr>
        <w:t>Marius</w:t>
      </w:r>
      <w:proofErr w:type="spellEnd"/>
      <w:r w:rsidRPr="005A30E8">
        <w:rPr>
          <w:sz w:val="18"/>
          <w:szCs w:val="18"/>
        </w:rPr>
        <w:t xml:space="preserve"> A. </w:t>
      </w:r>
      <w:proofErr w:type="spellStart"/>
      <w:r w:rsidRPr="005A30E8">
        <w:rPr>
          <w:sz w:val="18"/>
          <w:szCs w:val="18"/>
        </w:rPr>
        <w:t>Dimitrov</w:t>
      </w:r>
      <w:proofErr w:type="spellEnd"/>
      <w:r w:rsidRPr="005A30E8">
        <w:rPr>
          <w:sz w:val="18"/>
          <w:szCs w:val="18"/>
        </w:rPr>
        <w:t xml:space="preserve">; PHYTOLOGIA BALCANICA 22 (2): 167 – 177, </w:t>
      </w:r>
      <w:proofErr w:type="spellStart"/>
      <w:r w:rsidRPr="005A30E8">
        <w:rPr>
          <w:sz w:val="18"/>
          <w:szCs w:val="18"/>
        </w:rPr>
        <w:t>Sofia</w:t>
      </w:r>
      <w:proofErr w:type="spellEnd"/>
      <w:r w:rsidRPr="005A30E8">
        <w:rPr>
          <w:sz w:val="18"/>
          <w:szCs w:val="18"/>
        </w:rPr>
        <w:t>, 2016</w:t>
      </w:r>
    </w:p>
  </w:footnote>
  <w:footnote w:id="4">
    <w:p w14:paraId="75AB5D8E" w14:textId="1D6B39D8" w:rsidR="00301C40" w:rsidRPr="00D72536" w:rsidRDefault="00301C40" w:rsidP="00301C40">
      <w:pPr>
        <w:rPr>
          <w:sz w:val="18"/>
          <w:szCs w:val="18"/>
        </w:rPr>
      </w:pPr>
      <w:r w:rsidRPr="005A30E8">
        <w:rPr>
          <w:rStyle w:val="FootnoteReference"/>
          <w:sz w:val="18"/>
          <w:szCs w:val="18"/>
        </w:rPr>
        <w:footnoteRef/>
      </w:r>
      <w:r w:rsidRPr="005A30E8">
        <w:rPr>
          <w:sz w:val="18"/>
          <w:szCs w:val="18"/>
        </w:rPr>
        <w:t xml:space="preserve"> </w:t>
      </w:r>
      <w:hyperlink r:id="rId1" w:history="1">
        <w:r w:rsidR="005A30E8" w:rsidRPr="005837B8">
          <w:rPr>
            <w:rStyle w:val="Hyperlink"/>
            <w:sz w:val="18"/>
            <w:szCs w:val="18"/>
          </w:rPr>
          <w:t>http://2020.eufunds.bg/bg/6/0/Project/Activities?contractId=VvFqysxSTNE%3D&amp;isHistoric=False</w:t>
        </w:r>
      </w:hyperlink>
      <w:r w:rsidR="005A30E8" w:rsidRPr="00D72536">
        <w:rPr>
          <w:sz w:val="18"/>
          <w:szCs w:val="18"/>
        </w:rPr>
        <w:t xml:space="preserve"> </w:t>
      </w:r>
    </w:p>
  </w:footnote>
  <w:footnote w:id="5">
    <w:p w14:paraId="4A30F643" w14:textId="28A4BA07" w:rsidR="00301C40" w:rsidRPr="00D72536" w:rsidRDefault="00301C40" w:rsidP="00301C40">
      <w:pPr>
        <w:rPr>
          <w:sz w:val="18"/>
          <w:szCs w:val="18"/>
        </w:rPr>
      </w:pPr>
      <w:r w:rsidRPr="005A30E8">
        <w:rPr>
          <w:rStyle w:val="FootnoteReference"/>
          <w:sz w:val="18"/>
          <w:szCs w:val="18"/>
        </w:rPr>
        <w:footnoteRef/>
      </w:r>
      <w:r w:rsidRPr="005A30E8">
        <w:rPr>
          <w:sz w:val="18"/>
          <w:szCs w:val="18"/>
        </w:rPr>
        <w:t xml:space="preserve"> </w:t>
      </w:r>
      <w:hyperlink r:id="rId2" w:history="1">
        <w:r w:rsidR="005A30E8" w:rsidRPr="005837B8">
          <w:rPr>
            <w:rStyle w:val="Hyperlink"/>
            <w:sz w:val="18"/>
            <w:szCs w:val="18"/>
          </w:rPr>
          <w:t>http://2020.eufunds.bg/bg/6/0/Project/Activities?contractId=UWvOZhWYQSA%3D&amp;isHistoric=False</w:t>
        </w:r>
      </w:hyperlink>
      <w:r w:rsidR="005A30E8" w:rsidRPr="00D72536">
        <w:rPr>
          <w:sz w:val="18"/>
          <w:szCs w:val="18"/>
        </w:rPr>
        <w:t xml:space="preserve"> </w:t>
      </w:r>
    </w:p>
  </w:footnote>
  <w:footnote w:id="6">
    <w:p w14:paraId="536454E9" w14:textId="4755FF29" w:rsidR="00301C40" w:rsidRPr="00D72536" w:rsidRDefault="00301C40" w:rsidP="00301C40">
      <w:r w:rsidRPr="005A30E8">
        <w:rPr>
          <w:rStyle w:val="FootnoteReference"/>
          <w:sz w:val="18"/>
          <w:szCs w:val="18"/>
        </w:rPr>
        <w:footnoteRef/>
      </w:r>
      <w:r w:rsidRPr="005A30E8">
        <w:rPr>
          <w:sz w:val="18"/>
          <w:szCs w:val="18"/>
        </w:rPr>
        <w:t xml:space="preserve"> </w:t>
      </w:r>
      <w:hyperlink r:id="rId3" w:history="1">
        <w:r w:rsidR="005A30E8" w:rsidRPr="005837B8">
          <w:rPr>
            <w:rStyle w:val="Hyperlink"/>
            <w:sz w:val="18"/>
            <w:szCs w:val="18"/>
          </w:rPr>
          <w:t>http://2020.eufunds.bg/bg/6/0/Project/Activities?contractId=os9FVdXOc0w%3D&amp;isHistoric=False</w:t>
        </w:r>
      </w:hyperlink>
      <w:r w:rsidR="005A30E8" w:rsidRPr="00D72536">
        <w:rPr>
          <w:sz w:val="18"/>
          <w:szCs w:val="18"/>
        </w:rPr>
        <w:t xml:space="preserve"> </w:t>
      </w:r>
    </w:p>
  </w:footnote>
  <w:footnote w:id="7">
    <w:p w14:paraId="4B1A500D" w14:textId="0215F89F" w:rsidR="00301C40" w:rsidRPr="00D72536" w:rsidRDefault="00301C40" w:rsidP="00301C40">
      <w:pPr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hyperlink r:id="rId4" w:history="1">
        <w:r w:rsidR="005A30E8" w:rsidRPr="005837B8">
          <w:rPr>
            <w:rStyle w:val="Hyperlink"/>
            <w:sz w:val="18"/>
            <w:szCs w:val="18"/>
          </w:rPr>
          <w:t>http://natura2000.moew.government.bg/Home/ProtectedSite?code=BG0000209&amp;siteType=HabitatDirective</w:t>
        </w:r>
      </w:hyperlink>
      <w:r w:rsidR="005A30E8" w:rsidRPr="00D72536">
        <w:rPr>
          <w:sz w:val="18"/>
          <w:szCs w:val="18"/>
        </w:rPr>
        <w:t xml:space="preserve"> </w:t>
      </w:r>
    </w:p>
  </w:footnote>
  <w:footnote w:id="8">
    <w:p w14:paraId="4B7DE1A8" w14:textId="4F9D8729" w:rsidR="00301C40" w:rsidRPr="00D72536" w:rsidRDefault="00301C40" w:rsidP="00301C40">
      <w:pPr>
        <w:rPr>
          <w:sz w:val="18"/>
          <w:szCs w:val="18"/>
        </w:rPr>
      </w:pPr>
      <w:r w:rsidRPr="005A30E8">
        <w:rPr>
          <w:rStyle w:val="FootnoteReference"/>
          <w:sz w:val="18"/>
          <w:szCs w:val="18"/>
        </w:rPr>
        <w:footnoteRef/>
      </w:r>
      <w:r w:rsidRPr="005A30E8">
        <w:rPr>
          <w:sz w:val="18"/>
          <w:szCs w:val="18"/>
        </w:rPr>
        <w:t xml:space="preserve"> </w:t>
      </w:r>
      <w:hyperlink r:id="rId5" w:history="1">
        <w:r w:rsidR="005A30E8" w:rsidRPr="005837B8">
          <w:rPr>
            <w:rStyle w:val="Hyperlink"/>
            <w:sz w:val="18"/>
            <w:szCs w:val="18"/>
          </w:rPr>
          <w:t>http://natura2000.moew.government.bg/Home/ProtectedSite?code=BG0000495&amp;siteType=HabitatDirective</w:t>
        </w:r>
      </w:hyperlink>
      <w:r w:rsidR="005A30E8" w:rsidRPr="00D72536">
        <w:rPr>
          <w:sz w:val="18"/>
          <w:szCs w:val="18"/>
        </w:rPr>
        <w:t xml:space="preserve"> </w:t>
      </w:r>
    </w:p>
  </w:footnote>
  <w:footnote w:id="9">
    <w:p w14:paraId="3746C931" w14:textId="57915CB9" w:rsidR="00301C40" w:rsidRPr="00D72536" w:rsidRDefault="00301C40" w:rsidP="00301C40">
      <w:r w:rsidRPr="005A30E8">
        <w:rPr>
          <w:rStyle w:val="FootnoteReference"/>
          <w:sz w:val="18"/>
          <w:szCs w:val="18"/>
        </w:rPr>
        <w:footnoteRef/>
      </w:r>
      <w:r w:rsidRPr="005A30E8">
        <w:rPr>
          <w:sz w:val="18"/>
          <w:szCs w:val="18"/>
        </w:rPr>
        <w:t xml:space="preserve"> </w:t>
      </w:r>
      <w:hyperlink r:id="rId6" w:history="1">
        <w:r w:rsidR="005A30E8" w:rsidRPr="005837B8">
          <w:rPr>
            <w:rStyle w:val="Hyperlink"/>
            <w:sz w:val="18"/>
            <w:szCs w:val="18"/>
          </w:rPr>
          <w:t>http://natura2000.moew.government.bg/Home/ProtectedSite?code=BG0000494&amp;siteType=HabitatDirective</w:t>
        </w:r>
      </w:hyperlink>
      <w:r w:rsidR="005A30E8" w:rsidRPr="00D72536">
        <w:rPr>
          <w:sz w:val="18"/>
          <w:szCs w:val="18"/>
        </w:rPr>
        <w:t xml:space="preserve"> </w:t>
      </w:r>
    </w:p>
  </w:footnote>
  <w:footnote w:id="10">
    <w:p w14:paraId="31A12A81" w14:textId="55BC664A" w:rsidR="00301C40" w:rsidRPr="00D72536" w:rsidRDefault="00301C40" w:rsidP="00301C40">
      <w:pPr>
        <w:rPr>
          <w:sz w:val="18"/>
          <w:szCs w:val="18"/>
        </w:rPr>
      </w:pPr>
      <w:r w:rsidRPr="005A30E8">
        <w:rPr>
          <w:rStyle w:val="FootnoteReference"/>
          <w:sz w:val="18"/>
          <w:szCs w:val="18"/>
        </w:rPr>
        <w:footnoteRef/>
      </w:r>
      <w:r w:rsidRPr="005A30E8">
        <w:rPr>
          <w:sz w:val="18"/>
          <w:szCs w:val="18"/>
        </w:rPr>
        <w:t xml:space="preserve"> </w:t>
      </w:r>
      <w:hyperlink r:id="rId7" w:history="1">
        <w:r w:rsidR="005A30E8" w:rsidRPr="005837B8">
          <w:rPr>
            <w:rStyle w:val="Hyperlink"/>
            <w:sz w:val="18"/>
            <w:szCs w:val="18"/>
          </w:rPr>
          <w:t>https://nature-art17.eionet.europa.eu/article17/habitat/report/?period=5&amp;group=Grasslands&amp;country=BG&amp;region</w:t>
        </w:r>
      </w:hyperlink>
      <w:r w:rsidRPr="005A30E8">
        <w:rPr>
          <w:sz w:val="18"/>
          <w:szCs w:val="18"/>
        </w:rPr>
        <w:t>=</w:t>
      </w:r>
      <w:r w:rsidR="005A30E8" w:rsidRPr="00D72536">
        <w:rPr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4E117" w14:textId="66C62809" w:rsidR="00C61AE1" w:rsidRDefault="00A560A9">
    <w:pPr>
      <w:tabs>
        <w:tab w:val="center" w:pos="4536"/>
        <w:tab w:val="right" w:pos="9072"/>
      </w:tabs>
      <w:spacing w:before="708"/>
    </w:pPr>
    <w:r>
      <w:rPr>
        <w:noProof/>
        <w:lang w:val="en-US"/>
      </w:rPr>
      <w:drawing>
        <wp:anchor distT="0" distB="0" distL="114300" distR="114300" simplePos="0" relativeHeight="251668480" behindDoc="0" locked="0" layoutInCell="1" allowOverlap="1" wp14:anchorId="6DD79A50" wp14:editId="5E33CF7C">
          <wp:simplePos x="0" y="0"/>
          <wp:positionH relativeFrom="margin">
            <wp:posOffset>323472</wp:posOffset>
          </wp:positionH>
          <wp:positionV relativeFrom="paragraph">
            <wp:posOffset>381635</wp:posOffset>
          </wp:positionV>
          <wp:extent cx="561340" cy="879475"/>
          <wp:effectExtent l="0" t="0" r="0" b="0"/>
          <wp:wrapSquare wrapText="bothSides" distT="0" distB="0" distL="114300" distR="11430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340" cy="8794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38442E7" wp14:editId="4D07A2E1">
              <wp:simplePos x="0" y="0"/>
              <wp:positionH relativeFrom="margin">
                <wp:posOffset>5006050</wp:posOffset>
              </wp:positionH>
              <wp:positionV relativeFrom="paragraph">
                <wp:posOffset>329878</wp:posOffset>
              </wp:positionV>
              <wp:extent cx="1782421" cy="128397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2421" cy="1283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6E8697" w14:textId="2FF3B649" w:rsidR="00C61AE1" w:rsidRDefault="00FE6098">
                          <w:pPr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16"/>
                            </w:rPr>
                            <w:t>WWF България</w:t>
                          </w:r>
                        </w:p>
                        <w:p w14:paraId="4C592937" w14:textId="77777777" w:rsidR="005A30E8" w:rsidRDefault="00FE6098">
                          <w:pPr>
                            <w:textDirection w:val="btLr"/>
                            <w:rPr>
                              <w:rFonts w:ascii="Arial" w:eastAsia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6"/>
                            </w:rPr>
                            <w:t xml:space="preserve">Бул. “Цар Борис III” </w:t>
                          </w:r>
                        </w:p>
                        <w:p w14:paraId="078D7BD9" w14:textId="70718B5B" w:rsidR="00C61AE1" w:rsidRDefault="00FE6098">
                          <w:pPr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sz w:val="16"/>
                            </w:rPr>
                            <w:t>№19</w:t>
                          </w:r>
                          <w:r w:rsidR="005A30E8" w:rsidRPr="00D72536">
                            <w:rPr>
                              <w:rFonts w:ascii="Arial" w:eastAsia="Arial" w:hAnsi="Arial" w:cs="Arial"/>
                              <w:sz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</w:rPr>
                            <w:t>Б,</w:t>
                          </w:r>
                          <w:r w:rsidR="005A30E8" w:rsidRPr="00D72536">
                            <w:rPr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</w:rPr>
                            <w:t xml:space="preserve">Ет. 4  </w:t>
                          </w:r>
                        </w:p>
                        <w:p w14:paraId="59D4F95D" w14:textId="77777777" w:rsidR="00C61AE1" w:rsidRDefault="00FE6098">
                          <w:pPr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sz w:val="16"/>
                            </w:rPr>
                            <w:t>Тел. (02) 950 50 40</w:t>
                          </w:r>
                        </w:p>
                        <w:p w14:paraId="7BFE2C8C" w14:textId="77777777" w:rsidR="00C61AE1" w:rsidRDefault="00FE6098">
                          <w:pPr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sz w:val="16"/>
                            </w:rPr>
                            <w:t xml:space="preserve">Факс (02) 981 66 40 </w:t>
                          </w:r>
                        </w:p>
                        <w:p w14:paraId="60FFF902" w14:textId="2CF6C17C" w:rsidR="00C61AE1" w:rsidRDefault="00FE6098">
                          <w:pPr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sz w:val="16"/>
                            </w:rPr>
                            <w:t xml:space="preserve">office@wwf.bg </w:t>
                          </w:r>
                        </w:p>
                        <w:p w14:paraId="5700AF32" w14:textId="77777777" w:rsidR="00C61AE1" w:rsidRDefault="00FE6098">
                          <w:pPr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sz w:val="16"/>
                            </w:rPr>
                            <w:t>http://wwf.bg</w:t>
                          </w:r>
                        </w:p>
                        <w:p w14:paraId="504DF977" w14:textId="77777777" w:rsidR="00C61AE1" w:rsidRDefault="00C61AE1">
                          <w:pPr>
                            <w:textDirection w:val="btLr"/>
                          </w:pPr>
                        </w:p>
                        <w:p w14:paraId="5A681E13" w14:textId="77777777" w:rsidR="00C61AE1" w:rsidRDefault="00C61AE1">
                          <w:pPr>
                            <w:textDirection w:val="btLr"/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8442E7" id="Rectangle 2" o:spid="_x0000_s1026" style="position:absolute;margin-left:394.2pt;margin-top:25.95pt;width:140.35pt;height:101.1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" filled="f" stroked="f">
              <v:textbox inset="2.53958mm,1.2694mm,2.53958mm,1.2694mm">
                <w:txbxContent>
                  <w:p w14:paraId="756E8697" w14:textId="2FF3B649" w:rsidR="00C61AE1" w:rsidRDefault="00FE6098">
                    <w:pPr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sz w:val="16"/>
                      </w:rPr>
                      <w:t>WWF България</w:t>
                    </w:r>
                  </w:p>
                  <w:p w14:paraId="4C592937" w14:textId="77777777" w:rsidR="005A30E8" w:rsidRDefault="00FE6098">
                    <w:pPr>
                      <w:textDirection w:val="btLr"/>
                      <w:rPr>
                        <w:rFonts w:ascii="Arial" w:eastAsia="Arial" w:hAnsi="Arial" w:cs="Arial"/>
                        <w:sz w:val="16"/>
                      </w:rPr>
                    </w:pPr>
                    <w:r>
                      <w:rPr>
                        <w:rFonts w:ascii="Arial" w:eastAsia="Arial" w:hAnsi="Arial" w:cs="Arial"/>
                        <w:sz w:val="16"/>
                      </w:rPr>
                      <w:t xml:space="preserve">Бул. “Цар Борис III” </w:t>
                    </w:r>
                  </w:p>
                  <w:p w14:paraId="078D7BD9" w14:textId="70718B5B" w:rsidR="00C61AE1" w:rsidRDefault="00FE6098">
                    <w:pPr>
                      <w:textDirection w:val="btLr"/>
                    </w:pPr>
                    <w:r>
                      <w:rPr>
                        <w:rFonts w:ascii="Arial" w:eastAsia="Arial" w:hAnsi="Arial" w:cs="Arial"/>
                        <w:sz w:val="16"/>
                      </w:rPr>
                      <w:t>№19</w:t>
                    </w:r>
                    <w:r w:rsidR="005A30E8" w:rsidRPr="00D72536">
                      <w:rPr>
                        <w:rFonts w:ascii="Arial" w:eastAsia="Arial" w:hAnsi="Arial" w:cs="Arial"/>
                        <w:sz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6"/>
                      </w:rPr>
                      <w:t>Б,</w:t>
                    </w:r>
                    <w:r w:rsidR="005A30E8" w:rsidRPr="00D72536">
                      <w:rPr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6"/>
                      </w:rPr>
                      <w:t xml:space="preserve">Ет. 4  </w:t>
                    </w:r>
                  </w:p>
                  <w:p w14:paraId="59D4F95D" w14:textId="77777777" w:rsidR="00C61AE1" w:rsidRDefault="00FE6098">
                    <w:pPr>
                      <w:textDirection w:val="btLr"/>
                    </w:pPr>
                    <w:r>
                      <w:rPr>
                        <w:rFonts w:ascii="Arial" w:eastAsia="Arial" w:hAnsi="Arial" w:cs="Arial"/>
                        <w:sz w:val="16"/>
                      </w:rPr>
                      <w:t>Тел. (02) 950 50 40</w:t>
                    </w:r>
                  </w:p>
                  <w:p w14:paraId="7BFE2C8C" w14:textId="77777777" w:rsidR="00C61AE1" w:rsidRDefault="00FE6098">
                    <w:pPr>
                      <w:textDirection w:val="btLr"/>
                    </w:pPr>
                    <w:r>
                      <w:rPr>
                        <w:rFonts w:ascii="Arial" w:eastAsia="Arial" w:hAnsi="Arial" w:cs="Arial"/>
                        <w:sz w:val="16"/>
                      </w:rPr>
                      <w:t xml:space="preserve">Факс (02) 981 66 40 </w:t>
                    </w:r>
                  </w:p>
                  <w:p w14:paraId="60FFF902" w14:textId="2CF6C17C" w:rsidR="00C61AE1" w:rsidRDefault="00FE6098">
                    <w:pPr>
                      <w:textDirection w:val="btLr"/>
                    </w:pPr>
                    <w:r>
                      <w:rPr>
                        <w:rFonts w:ascii="Arial" w:eastAsia="Arial" w:hAnsi="Arial" w:cs="Arial"/>
                        <w:sz w:val="16"/>
                      </w:rPr>
                      <w:t xml:space="preserve">office@wwf.bg </w:t>
                    </w:r>
                  </w:p>
                  <w:p w14:paraId="5700AF32" w14:textId="77777777" w:rsidR="00C61AE1" w:rsidRDefault="00FE6098">
                    <w:pPr>
                      <w:textDirection w:val="btLr"/>
                    </w:pPr>
                    <w:r>
                      <w:rPr>
                        <w:rFonts w:ascii="Arial" w:eastAsia="Arial" w:hAnsi="Arial" w:cs="Arial"/>
                        <w:sz w:val="16"/>
                      </w:rPr>
                      <w:t>http://wwf.bg</w:t>
                    </w:r>
                  </w:p>
                  <w:p w14:paraId="504DF977" w14:textId="77777777" w:rsidR="00C61AE1" w:rsidRDefault="00C61AE1">
                    <w:pPr>
                      <w:textDirection w:val="btLr"/>
                    </w:pPr>
                  </w:p>
                  <w:p w14:paraId="5A681E13" w14:textId="77777777" w:rsidR="00C61AE1" w:rsidRDefault="00C61AE1">
                    <w:pPr>
                      <w:textDirection w:val="btLr"/>
                    </w:pPr>
                  </w:p>
                </w:txbxContent>
              </v:textbox>
              <w10:wrap anchorx="margin"/>
            </v:rect>
          </w:pict>
        </mc:Fallback>
      </mc:AlternateContent>
    </w:r>
  </w:p>
  <w:p w14:paraId="40ABE4A1" w14:textId="33A4D21B" w:rsidR="00C61AE1" w:rsidRPr="005A30E8" w:rsidRDefault="005A30E8">
    <w:pPr>
      <w:tabs>
        <w:tab w:val="center" w:pos="4536"/>
        <w:tab w:val="right" w:pos="9072"/>
      </w:tabs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988"/>
    <w:multiLevelType w:val="hybridMultilevel"/>
    <w:tmpl w:val="2154E3B0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0823AEB"/>
    <w:multiLevelType w:val="multilevel"/>
    <w:tmpl w:val="279E3660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2" w15:restartNumberingAfterBreak="0">
    <w:nsid w:val="01E730EA"/>
    <w:multiLevelType w:val="hybridMultilevel"/>
    <w:tmpl w:val="8D58EE12"/>
    <w:lvl w:ilvl="0" w:tplc="D42C47B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06307FE3"/>
    <w:multiLevelType w:val="hybridMultilevel"/>
    <w:tmpl w:val="1B5ABDB0"/>
    <w:lvl w:ilvl="0" w:tplc="D42C47B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06495604"/>
    <w:multiLevelType w:val="multilevel"/>
    <w:tmpl w:val="9F60CF46"/>
    <w:name w:val="Points"/>
    <w:lvl w:ilvl="0">
      <w:start w:val="1"/>
      <w:numFmt w:val="decimal"/>
      <w:lvlRestart w:val="0"/>
      <w:pStyle w:val="Point12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Pointabc"/>
      <w:lvlText w:val="%2)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Point1231"/>
      <w:lvlText w:val="%3."/>
      <w:lvlJc w:val="left"/>
      <w:pPr>
        <w:tabs>
          <w:tab w:val="num" w:pos="1134"/>
        </w:tabs>
        <w:ind w:left="1134" w:hanging="567"/>
      </w:pPr>
    </w:lvl>
    <w:lvl w:ilvl="3">
      <w:start w:val="1"/>
      <w:numFmt w:val="lowerLetter"/>
      <w:pStyle w:val="Pointabc1"/>
      <w:lvlText w:val="%4)"/>
      <w:lvlJc w:val="left"/>
      <w:pPr>
        <w:tabs>
          <w:tab w:val="num" w:pos="1134"/>
        </w:tabs>
        <w:ind w:left="1134" w:hanging="567"/>
      </w:pPr>
    </w:lvl>
    <w:lvl w:ilvl="4">
      <w:start w:val="1"/>
      <w:numFmt w:val="decimal"/>
      <w:pStyle w:val="Point1232"/>
      <w:lvlText w:val="%5."/>
      <w:lvlJc w:val="left"/>
      <w:pPr>
        <w:tabs>
          <w:tab w:val="num" w:pos="1701"/>
        </w:tabs>
        <w:ind w:left="1701" w:hanging="567"/>
      </w:pPr>
    </w:lvl>
    <w:lvl w:ilvl="5">
      <w:start w:val="1"/>
      <w:numFmt w:val="lowerLetter"/>
      <w:pStyle w:val="Pointabc2"/>
      <w:lvlText w:val="%6)"/>
      <w:lvlJc w:val="left"/>
      <w:pPr>
        <w:tabs>
          <w:tab w:val="num" w:pos="1701"/>
        </w:tabs>
        <w:ind w:left="1701" w:hanging="567"/>
      </w:pPr>
    </w:lvl>
    <w:lvl w:ilvl="6">
      <w:start w:val="1"/>
      <w:numFmt w:val="decimal"/>
      <w:pStyle w:val="Point1233"/>
      <w:lvlText w:val="%7."/>
      <w:lvlJc w:val="left"/>
      <w:pPr>
        <w:tabs>
          <w:tab w:val="num" w:pos="2268"/>
        </w:tabs>
        <w:ind w:left="2268" w:hanging="567"/>
      </w:pPr>
    </w:lvl>
    <w:lvl w:ilvl="7">
      <w:start w:val="1"/>
      <w:numFmt w:val="lowerLetter"/>
      <w:pStyle w:val="Pointabc3"/>
      <w:lvlText w:val="%8)"/>
      <w:lvlJc w:val="left"/>
      <w:pPr>
        <w:tabs>
          <w:tab w:val="num" w:pos="2268"/>
        </w:tabs>
        <w:ind w:left="2268" w:hanging="567"/>
      </w:pPr>
    </w:lvl>
    <w:lvl w:ilvl="8">
      <w:start w:val="1"/>
      <w:numFmt w:val="lowerLetter"/>
      <w:pStyle w:val="Pointabc4"/>
      <w:lvlText w:val="%9)"/>
      <w:lvlJc w:val="left"/>
      <w:pPr>
        <w:tabs>
          <w:tab w:val="num" w:pos="2835"/>
        </w:tabs>
        <w:ind w:left="2835" w:hanging="567"/>
      </w:pPr>
    </w:lvl>
  </w:abstractNum>
  <w:abstractNum w:abstractNumId="5" w15:restartNumberingAfterBreak="0">
    <w:nsid w:val="0ADE0DD5"/>
    <w:multiLevelType w:val="hybridMultilevel"/>
    <w:tmpl w:val="7B1E89C2"/>
    <w:lvl w:ilvl="0" w:tplc="5EC402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B6F44B3"/>
    <w:multiLevelType w:val="hybridMultilevel"/>
    <w:tmpl w:val="CF9E71CC"/>
    <w:lvl w:ilvl="0" w:tplc="080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FC73EED"/>
    <w:multiLevelType w:val="singleLevel"/>
    <w:tmpl w:val="109A6A02"/>
    <w:name w:val="Bullet (1)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8" w15:restartNumberingAfterBreak="0">
    <w:nsid w:val="237620F6"/>
    <w:multiLevelType w:val="hybridMultilevel"/>
    <w:tmpl w:val="8390CA4E"/>
    <w:lvl w:ilvl="0" w:tplc="0402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24C255A1"/>
    <w:multiLevelType w:val="hybridMultilevel"/>
    <w:tmpl w:val="2056F0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5E5193"/>
    <w:multiLevelType w:val="hybridMultilevel"/>
    <w:tmpl w:val="6F103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A0123"/>
    <w:multiLevelType w:val="hybridMultilevel"/>
    <w:tmpl w:val="AED23A96"/>
    <w:lvl w:ilvl="0" w:tplc="D42C47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F40444C"/>
    <w:multiLevelType w:val="hybridMultilevel"/>
    <w:tmpl w:val="377AD188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40757D55"/>
    <w:multiLevelType w:val="hybridMultilevel"/>
    <w:tmpl w:val="94CE2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40753"/>
    <w:multiLevelType w:val="multilevel"/>
    <w:tmpl w:val="4B2C4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A96A98"/>
    <w:multiLevelType w:val="hybridMultilevel"/>
    <w:tmpl w:val="0E8A43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63F63"/>
    <w:multiLevelType w:val="hybridMultilevel"/>
    <w:tmpl w:val="07E8BD4C"/>
    <w:lvl w:ilvl="0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7" w15:restartNumberingAfterBreak="0">
    <w:nsid w:val="48E964D1"/>
    <w:multiLevelType w:val="hybridMultilevel"/>
    <w:tmpl w:val="ACF60BF2"/>
    <w:lvl w:ilvl="0" w:tplc="AFF6F97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4B9B4C40"/>
    <w:multiLevelType w:val="hybridMultilevel"/>
    <w:tmpl w:val="07C8EC72"/>
    <w:lvl w:ilvl="0" w:tplc="0402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9" w15:restartNumberingAfterBreak="0">
    <w:nsid w:val="57594677"/>
    <w:multiLevelType w:val="hybridMultilevel"/>
    <w:tmpl w:val="86B6829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958D0"/>
    <w:multiLevelType w:val="hybridMultilevel"/>
    <w:tmpl w:val="DA127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26F3F"/>
    <w:multiLevelType w:val="hybridMultilevel"/>
    <w:tmpl w:val="2BDAA4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E5F5D"/>
    <w:multiLevelType w:val="multilevel"/>
    <w:tmpl w:val="962CB8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FCF6448"/>
    <w:multiLevelType w:val="hybridMultilevel"/>
    <w:tmpl w:val="0730215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11063A9"/>
    <w:multiLevelType w:val="hybridMultilevel"/>
    <w:tmpl w:val="46EE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017C71"/>
    <w:multiLevelType w:val="hybridMultilevel"/>
    <w:tmpl w:val="42F29300"/>
    <w:lvl w:ilvl="0" w:tplc="1AE0516E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774118E"/>
    <w:multiLevelType w:val="singleLevel"/>
    <w:tmpl w:val="5944F242"/>
    <w:name w:val="Dash Equal 4"/>
    <w:lvl w:ilvl="0">
      <w:start w:val="1"/>
      <w:numFmt w:val="bullet"/>
      <w:lvlRestart w:val="0"/>
      <w:pStyle w:val="DashEqual4"/>
      <w:lvlText w:val="="/>
      <w:lvlJc w:val="left"/>
      <w:pPr>
        <w:tabs>
          <w:tab w:val="num" w:pos="2835"/>
        </w:tabs>
        <w:ind w:left="2835" w:hanging="567"/>
      </w:pPr>
    </w:lvl>
  </w:abstractNum>
  <w:abstractNum w:abstractNumId="27" w15:restartNumberingAfterBreak="0">
    <w:nsid w:val="7AB36C73"/>
    <w:multiLevelType w:val="hybridMultilevel"/>
    <w:tmpl w:val="ABA8D038"/>
    <w:lvl w:ilvl="0" w:tplc="08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4"/>
  </w:num>
  <w:num w:numId="4">
    <w:abstractNumId w:val="12"/>
  </w:num>
  <w:num w:numId="5">
    <w:abstractNumId w:val="5"/>
  </w:num>
  <w:num w:numId="6">
    <w:abstractNumId w:val="3"/>
  </w:num>
  <w:num w:numId="7">
    <w:abstractNumId w:val="2"/>
  </w:num>
  <w:num w:numId="8">
    <w:abstractNumId w:val="11"/>
  </w:num>
  <w:num w:numId="9">
    <w:abstractNumId w:val="25"/>
  </w:num>
  <w:num w:numId="10">
    <w:abstractNumId w:val="18"/>
  </w:num>
  <w:num w:numId="11">
    <w:abstractNumId w:val="1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7"/>
  </w:num>
  <w:num w:numId="15">
    <w:abstractNumId w:val="10"/>
  </w:num>
  <w:num w:numId="16">
    <w:abstractNumId w:val="7"/>
  </w:num>
  <w:num w:numId="17">
    <w:abstractNumId w:val="26"/>
  </w:num>
  <w:num w:numId="18">
    <w:abstractNumId w:val="24"/>
  </w:num>
  <w:num w:numId="19">
    <w:abstractNumId w:val="21"/>
  </w:num>
  <w:num w:numId="20">
    <w:abstractNumId w:val="16"/>
  </w:num>
  <w:num w:numId="21">
    <w:abstractNumId w:val="9"/>
  </w:num>
  <w:num w:numId="22">
    <w:abstractNumId w:val="19"/>
  </w:num>
  <w:num w:numId="23">
    <w:abstractNumId w:val="15"/>
  </w:num>
  <w:num w:numId="24">
    <w:abstractNumId w:val="8"/>
  </w:num>
  <w:num w:numId="25">
    <w:abstractNumId w:val="22"/>
  </w:num>
  <w:num w:numId="26">
    <w:abstractNumId w:val="20"/>
  </w:num>
  <w:num w:numId="27">
    <w:abstractNumId w:val="6"/>
  </w:num>
  <w:num w:numId="28">
    <w:abstractNumId w:val="0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AE1"/>
    <w:rsid w:val="00001F08"/>
    <w:rsid w:val="00003A2C"/>
    <w:rsid w:val="00006D25"/>
    <w:rsid w:val="0000778A"/>
    <w:rsid w:val="00011098"/>
    <w:rsid w:val="00014B8E"/>
    <w:rsid w:val="00026FD1"/>
    <w:rsid w:val="000410F3"/>
    <w:rsid w:val="00042EE1"/>
    <w:rsid w:val="0005183A"/>
    <w:rsid w:val="0005185D"/>
    <w:rsid w:val="00052C97"/>
    <w:rsid w:val="000568C8"/>
    <w:rsid w:val="00057785"/>
    <w:rsid w:val="0006099C"/>
    <w:rsid w:val="00067693"/>
    <w:rsid w:val="000711C2"/>
    <w:rsid w:val="00074F98"/>
    <w:rsid w:val="00074FD5"/>
    <w:rsid w:val="000773A6"/>
    <w:rsid w:val="00087407"/>
    <w:rsid w:val="000878E4"/>
    <w:rsid w:val="000A27A9"/>
    <w:rsid w:val="000A4D0B"/>
    <w:rsid w:val="000B4C12"/>
    <w:rsid w:val="000D1F32"/>
    <w:rsid w:val="000D4B12"/>
    <w:rsid w:val="000D601E"/>
    <w:rsid w:val="000E1C05"/>
    <w:rsid w:val="000E376F"/>
    <w:rsid w:val="000E37CF"/>
    <w:rsid w:val="000F0D8D"/>
    <w:rsid w:val="000F6056"/>
    <w:rsid w:val="00100705"/>
    <w:rsid w:val="001075B8"/>
    <w:rsid w:val="00107D28"/>
    <w:rsid w:val="00112A9D"/>
    <w:rsid w:val="00113C64"/>
    <w:rsid w:val="00113D66"/>
    <w:rsid w:val="001259BC"/>
    <w:rsid w:val="001316AE"/>
    <w:rsid w:val="001349E4"/>
    <w:rsid w:val="00137C1D"/>
    <w:rsid w:val="00152751"/>
    <w:rsid w:val="00163AD9"/>
    <w:rsid w:val="00186F3B"/>
    <w:rsid w:val="001879D1"/>
    <w:rsid w:val="0019346A"/>
    <w:rsid w:val="001A4CC1"/>
    <w:rsid w:val="001A50C3"/>
    <w:rsid w:val="001A7511"/>
    <w:rsid w:val="001A7E56"/>
    <w:rsid w:val="001B158A"/>
    <w:rsid w:val="001C2CBB"/>
    <w:rsid w:val="001D017F"/>
    <w:rsid w:val="001E5BAE"/>
    <w:rsid w:val="001F575E"/>
    <w:rsid w:val="00207969"/>
    <w:rsid w:val="00211B23"/>
    <w:rsid w:val="00212D94"/>
    <w:rsid w:val="00215919"/>
    <w:rsid w:val="0022593F"/>
    <w:rsid w:val="00234C20"/>
    <w:rsid w:val="00240268"/>
    <w:rsid w:val="00262FF7"/>
    <w:rsid w:val="002706C5"/>
    <w:rsid w:val="00274EAE"/>
    <w:rsid w:val="00282E3A"/>
    <w:rsid w:val="00284B06"/>
    <w:rsid w:val="00284E05"/>
    <w:rsid w:val="00285B7B"/>
    <w:rsid w:val="00287994"/>
    <w:rsid w:val="002947F4"/>
    <w:rsid w:val="002A010B"/>
    <w:rsid w:val="002A20DE"/>
    <w:rsid w:val="002A2B6F"/>
    <w:rsid w:val="002A5046"/>
    <w:rsid w:val="002A668D"/>
    <w:rsid w:val="002A6DC3"/>
    <w:rsid w:val="002B7562"/>
    <w:rsid w:val="002D5E4E"/>
    <w:rsid w:val="002D72F3"/>
    <w:rsid w:val="002D73CA"/>
    <w:rsid w:val="002E4D0C"/>
    <w:rsid w:val="002E605F"/>
    <w:rsid w:val="002E62E4"/>
    <w:rsid w:val="002F4A13"/>
    <w:rsid w:val="002F6455"/>
    <w:rsid w:val="002F6812"/>
    <w:rsid w:val="002F692E"/>
    <w:rsid w:val="002F693D"/>
    <w:rsid w:val="00301C40"/>
    <w:rsid w:val="00311FB2"/>
    <w:rsid w:val="00312F8F"/>
    <w:rsid w:val="00314358"/>
    <w:rsid w:val="00315A71"/>
    <w:rsid w:val="003230C4"/>
    <w:rsid w:val="00324C8B"/>
    <w:rsid w:val="0033012B"/>
    <w:rsid w:val="00336811"/>
    <w:rsid w:val="0034274E"/>
    <w:rsid w:val="00346557"/>
    <w:rsid w:val="003472F5"/>
    <w:rsid w:val="00366251"/>
    <w:rsid w:val="00372F93"/>
    <w:rsid w:val="00375805"/>
    <w:rsid w:val="003800F8"/>
    <w:rsid w:val="003926F4"/>
    <w:rsid w:val="00392D82"/>
    <w:rsid w:val="0039396A"/>
    <w:rsid w:val="00394C98"/>
    <w:rsid w:val="003A050D"/>
    <w:rsid w:val="003B33D1"/>
    <w:rsid w:val="003B353F"/>
    <w:rsid w:val="003B4852"/>
    <w:rsid w:val="003B5589"/>
    <w:rsid w:val="003C2F8C"/>
    <w:rsid w:val="003C3CC4"/>
    <w:rsid w:val="003C50F4"/>
    <w:rsid w:val="003C5502"/>
    <w:rsid w:val="003C6D53"/>
    <w:rsid w:val="003E0C48"/>
    <w:rsid w:val="003E567D"/>
    <w:rsid w:val="003F6978"/>
    <w:rsid w:val="003F7CB0"/>
    <w:rsid w:val="0040220D"/>
    <w:rsid w:val="00404C38"/>
    <w:rsid w:val="004142F8"/>
    <w:rsid w:val="00414D67"/>
    <w:rsid w:val="00415BE4"/>
    <w:rsid w:val="00421A52"/>
    <w:rsid w:val="00423A0B"/>
    <w:rsid w:val="004247E1"/>
    <w:rsid w:val="00425756"/>
    <w:rsid w:val="0043455C"/>
    <w:rsid w:val="00435A4F"/>
    <w:rsid w:val="00436360"/>
    <w:rsid w:val="004432FE"/>
    <w:rsid w:val="004511F6"/>
    <w:rsid w:val="0045661A"/>
    <w:rsid w:val="00473456"/>
    <w:rsid w:val="00486EA4"/>
    <w:rsid w:val="00491562"/>
    <w:rsid w:val="00492FF7"/>
    <w:rsid w:val="004A3B4F"/>
    <w:rsid w:val="004B232F"/>
    <w:rsid w:val="004B3910"/>
    <w:rsid w:val="004C554F"/>
    <w:rsid w:val="004D1661"/>
    <w:rsid w:val="004D3F25"/>
    <w:rsid w:val="004E467A"/>
    <w:rsid w:val="004F4B6E"/>
    <w:rsid w:val="0051066A"/>
    <w:rsid w:val="00522C60"/>
    <w:rsid w:val="00524760"/>
    <w:rsid w:val="00527A81"/>
    <w:rsid w:val="0053504B"/>
    <w:rsid w:val="005366F5"/>
    <w:rsid w:val="005449D3"/>
    <w:rsid w:val="0054686A"/>
    <w:rsid w:val="00554EA2"/>
    <w:rsid w:val="005619E0"/>
    <w:rsid w:val="00561B79"/>
    <w:rsid w:val="00570A1D"/>
    <w:rsid w:val="00574AFE"/>
    <w:rsid w:val="005936DE"/>
    <w:rsid w:val="005952FD"/>
    <w:rsid w:val="00597B33"/>
    <w:rsid w:val="00597C48"/>
    <w:rsid w:val="005A1B14"/>
    <w:rsid w:val="005A30E8"/>
    <w:rsid w:val="005A50ED"/>
    <w:rsid w:val="005A7F58"/>
    <w:rsid w:val="005A7FEE"/>
    <w:rsid w:val="005B1D31"/>
    <w:rsid w:val="005B2FAB"/>
    <w:rsid w:val="005B515C"/>
    <w:rsid w:val="005C04B4"/>
    <w:rsid w:val="005C2514"/>
    <w:rsid w:val="005C3EA3"/>
    <w:rsid w:val="005D6BC0"/>
    <w:rsid w:val="005F130E"/>
    <w:rsid w:val="005F6A9B"/>
    <w:rsid w:val="00602188"/>
    <w:rsid w:val="00603BC9"/>
    <w:rsid w:val="00606567"/>
    <w:rsid w:val="00613069"/>
    <w:rsid w:val="006253E5"/>
    <w:rsid w:val="00627CB1"/>
    <w:rsid w:val="00634003"/>
    <w:rsid w:val="006360E5"/>
    <w:rsid w:val="0063663B"/>
    <w:rsid w:val="00636FC4"/>
    <w:rsid w:val="006376D4"/>
    <w:rsid w:val="00645D48"/>
    <w:rsid w:val="006504BD"/>
    <w:rsid w:val="006538ED"/>
    <w:rsid w:val="006625F7"/>
    <w:rsid w:val="006642C2"/>
    <w:rsid w:val="006646D7"/>
    <w:rsid w:val="006747BA"/>
    <w:rsid w:val="00676B4E"/>
    <w:rsid w:val="006807DD"/>
    <w:rsid w:val="00683854"/>
    <w:rsid w:val="006939D6"/>
    <w:rsid w:val="00695495"/>
    <w:rsid w:val="00696F82"/>
    <w:rsid w:val="00697122"/>
    <w:rsid w:val="006972EF"/>
    <w:rsid w:val="006A391D"/>
    <w:rsid w:val="006A4655"/>
    <w:rsid w:val="006A7130"/>
    <w:rsid w:val="006B1BA7"/>
    <w:rsid w:val="006B3BC0"/>
    <w:rsid w:val="006B5E87"/>
    <w:rsid w:val="006C6ACF"/>
    <w:rsid w:val="006D4A98"/>
    <w:rsid w:val="006D4C05"/>
    <w:rsid w:val="006D7ADE"/>
    <w:rsid w:val="006F367A"/>
    <w:rsid w:val="0070581C"/>
    <w:rsid w:val="00707F80"/>
    <w:rsid w:val="007107FF"/>
    <w:rsid w:val="00711D1F"/>
    <w:rsid w:val="00712311"/>
    <w:rsid w:val="00721723"/>
    <w:rsid w:val="0072269A"/>
    <w:rsid w:val="007232FC"/>
    <w:rsid w:val="00743F02"/>
    <w:rsid w:val="007452CD"/>
    <w:rsid w:val="0075287F"/>
    <w:rsid w:val="007542E4"/>
    <w:rsid w:val="00760293"/>
    <w:rsid w:val="0076136A"/>
    <w:rsid w:val="007736CF"/>
    <w:rsid w:val="00773A62"/>
    <w:rsid w:val="007771A2"/>
    <w:rsid w:val="00777BF3"/>
    <w:rsid w:val="00783445"/>
    <w:rsid w:val="00794615"/>
    <w:rsid w:val="00794FB4"/>
    <w:rsid w:val="007A1937"/>
    <w:rsid w:val="007A2096"/>
    <w:rsid w:val="007A371E"/>
    <w:rsid w:val="007B1944"/>
    <w:rsid w:val="007B3751"/>
    <w:rsid w:val="007B58A6"/>
    <w:rsid w:val="007C5181"/>
    <w:rsid w:val="007C51BB"/>
    <w:rsid w:val="007C780F"/>
    <w:rsid w:val="007E033A"/>
    <w:rsid w:val="007E0478"/>
    <w:rsid w:val="007E1632"/>
    <w:rsid w:val="007E22A1"/>
    <w:rsid w:val="007F00B7"/>
    <w:rsid w:val="007F36A6"/>
    <w:rsid w:val="00812A54"/>
    <w:rsid w:val="00812C0D"/>
    <w:rsid w:val="008135C1"/>
    <w:rsid w:val="00824B28"/>
    <w:rsid w:val="008306F5"/>
    <w:rsid w:val="00833A50"/>
    <w:rsid w:val="008409A4"/>
    <w:rsid w:val="008418F8"/>
    <w:rsid w:val="00843731"/>
    <w:rsid w:val="00852D7C"/>
    <w:rsid w:val="00856CAD"/>
    <w:rsid w:val="008607B9"/>
    <w:rsid w:val="00862B24"/>
    <w:rsid w:val="00870A55"/>
    <w:rsid w:val="008741DF"/>
    <w:rsid w:val="00876AEC"/>
    <w:rsid w:val="00876B0E"/>
    <w:rsid w:val="008820A6"/>
    <w:rsid w:val="00882536"/>
    <w:rsid w:val="00891640"/>
    <w:rsid w:val="008B1336"/>
    <w:rsid w:val="008B1BDC"/>
    <w:rsid w:val="008B3C9E"/>
    <w:rsid w:val="008B43FA"/>
    <w:rsid w:val="008D012A"/>
    <w:rsid w:val="008D3908"/>
    <w:rsid w:val="008D64BA"/>
    <w:rsid w:val="008D733D"/>
    <w:rsid w:val="008E5460"/>
    <w:rsid w:val="008F090B"/>
    <w:rsid w:val="008F775A"/>
    <w:rsid w:val="0090376C"/>
    <w:rsid w:val="00906AB4"/>
    <w:rsid w:val="00910197"/>
    <w:rsid w:val="00911197"/>
    <w:rsid w:val="00917020"/>
    <w:rsid w:val="00922E24"/>
    <w:rsid w:val="00931247"/>
    <w:rsid w:val="0093287B"/>
    <w:rsid w:val="0093300C"/>
    <w:rsid w:val="009337F8"/>
    <w:rsid w:val="00935E12"/>
    <w:rsid w:val="00941C5B"/>
    <w:rsid w:val="00947197"/>
    <w:rsid w:val="009533BB"/>
    <w:rsid w:val="00953955"/>
    <w:rsid w:val="009550A9"/>
    <w:rsid w:val="00960495"/>
    <w:rsid w:val="00975F05"/>
    <w:rsid w:val="009773BC"/>
    <w:rsid w:val="00981EC8"/>
    <w:rsid w:val="00982B10"/>
    <w:rsid w:val="00991119"/>
    <w:rsid w:val="0099536F"/>
    <w:rsid w:val="009A123F"/>
    <w:rsid w:val="009A3A47"/>
    <w:rsid w:val="009A3C5F"/>
    <w:rsid w:val="009A552B"/>
    <w:rsid w:val="009A7872"/>
    <w:rsid w:val="009B380E"/>
    <w:rsid w:val="009B400A"/>
    <w:rsid w:val="009B482F"/>
    <w:rsid w:val="009B5A2D"/>
    <w:rsid w:val="009B7165"/>
    <w:rsid w:val="009C1878"/>
    <w:rsid w:val="009C48FC"/>
    <w:rsid w:val="009C675D"/>
    <w:rsid w:val="009D32BA"/>
    <w:rsid w:val="009D3B61"/>
    <w:rsid w:val="009D650A"/>
    <w:rsid w:val="009E4C35"/>
    <w:rsid w:val="009E7588"/>
    <w:rsid w:val="009F774B"/>
    <w:rsid w:val="00A01B6C"/>
    <w:rsid w:val="00A040A0"/>
    <w:rsid w:val="00A07050"/>
    <w:rsid w:val="00A102AC"/>
    <w:rsid w:val="00A120DA"/>
    <w:rsid w:val="00A20C29"/>
    <w:rsid w:val="00A22571"/>
    <w:rsid w:val="00A252E7"/>
    <w:rsid w:val="00A259DF"/>
    <w:rsid w:val="00A27F9A"/>
    <w:rsid w:val="00A47E52"/>
    <w:rsid w:val="00A51877"/>
    <w:rsid w:val="00A52FE2"/>
    <w:rsid w:val="00A560A9"/>
    <w:rsid w:val="00A56749"/>
    <w:rsid w:val="00A571F5"/>
    <w:rsid w:val="00A627C4"/>
    <w:rsid w:val="00A71A05"/>
    <w:rsid w:val="00A73BF2"/>
    <w:rsid w:val="00A74DFB"/>
    <w:rsid w:val="00A81471"/>
    <w:rsid w:val="00A866F9"/>
    <w:rsid w:val="00A86B7C"/>
    <w:rsid w:val="00AA005D"/>
    <w:rsid w:val="00AA7AC8"/>
    <w:rsid w:val="00AB065F"/>
    <w:rsid w:val="00AC1A22"/>
    <w:rsid w:val="00AC3CA8"/>
    <w:rsid w:val="00AD11A7"/>
    <w:rsid w:val="00AD4157"/>
    <w:rsid w:val="00AE7863"/>
    <w:rsid w:val="00AF7BBD"/>
    <w:rsid w:val="00B11DE8"/>
    <w:rsid w:val="00B1201D"/>
    <w:rsid w:val="00B30602"/>
    <w:rsid w:val="00B34296"/>
    <w:rsid w:val="00B35065"/>
    <w:rsid w:val="00B37EF4"/>
    <w:rsid w:val="00B40620"/>
    <w:rsid w:val="00B43FFE"/>
    <w:rsid w:val="00B5069A"/>
    <w:rsid w:val="00B61863"/>
    <w:rsid w:val="00B66E47"/>
    <w:rsid w:val="00B80044"/>
    <w:rsid w:val="00B8264B"/>
    <w:rsid w:val="00B832AF"/>
    <w:rsid w:val="00B85F2E"/>
    <w:rsid w:val="00B87998"/>
    <w:rsid w:val="00B909D3"/>
    <w:rsid w:val="00B92971"/>
    <w:rsid w:val="00B936EE"/>
    <w:rsid w:val="00B93D42"/>
    <w:rsid w:val="00BA2291"/>
    <w:rsid w:val="00BA2F0D"/>
    <w:rsid w:val="00BA7AD4"/>
    <w:rsid w:val="00BB1604"/>
    <w:rsid w:val="00BB21F8"/>
    <w:rsid w:val="00BB2A0C"/>
    <w:rsid w:val="00BB50B8"/>
    <w:rsid w:val="00BB6542"/>
    <w:rsid w:val="00BC1720"/>
    <w:rsid w:val="00BC3BF6"/>
    <w:rsid w:val="00BD43DD"/>
    <w:rsid w:val="00BD54DE"/>
    <w:rsid w:val="00BE2B98"/>
    <w:rsid w:val="00BE4E99"/>
    <w:rsid w:val="00BF759C"/>
    <w:rsid w:val="00C02480"/>
    <w:rsid w:val="00C02A7E"/>
    <w:rsid w:val="00C03754"/>
    <w:rsid w:val="00C03BA6"/>
    <w:rsid w:val="00C0651D"/>
    <w:rsid w:val="00C22079"/>
    <w:rsid w:val="00C2221B"/>
    <w:rsid w:val="00C234F8"/>
    <w:rsid w:val="00C2370C"/>
    <w:rsid w:val="00C278B2"/>
    <w:rsid w:val="00C3401D"/>
    <w:rsid w:val="00C35793"/>
    <w:rsid w:val="00C4490A"/>
    <w:rsid w:val="00C4556B"/>
    <w:rsid w:val="00C5226E"/>
    <w:rsid w:val="00C61AE1"/>
    <w:rsid w:val="00C6666F"/>
    <w:rsid w:val="00C71C7F"/>
    <w:rsid w:val="00C73646"/>
    <w:rsid w:val="00C74368"/>
    <w:rsid w:val="00C75DEB"/>
    <w:rsid w:val="00C82003"/>
    <w:rsid w:val="00C83470"/>
    <w:rsid w:val="00C93689"/>
    <w:rsid w:val="00CA1571"/>
    <w:rsid w:val="00CB0998"/>
    <w:rsid w:val="00CB283A"/>
    <w:rsid w:val="00CB7F76"/>
    <w:rsid w:val="00CC1CF3"/>
    <w:rsid w:val="00CC7651"/>
    <w:rsid w:val="00CD11DA"/>
    <w:rsid w:val="00CD2454"/>
    <w:rsid w:val="00CD6FF0"/>
    <w:rsid w:val="00CE1039"/>
    <w:rsid w:val="00CE3A3E"/>
    <w:rsid w:val="00CE4E4B"/>
    <w:rsid w:val="00CE5DFA"/>
    <w:rsid w:val="00CE7052"/>
    <w:rsid w:val="00CF1C13"/>
    <w:rsid w:val="00CF2388"/>
    <w:rsid w:val="00D14BC6"/>
    <w:rsid w:val="00D1543E"/>
    <w:rsid w:val="00D1580F"/>
    <w:rsid w:val="00D16111"/>
    <w:rsid w:val="00D17722"/>
    <w:rsid w:val="00D2009B"/>
    <w:rsid w:val="00D230A9"/>
    <w:rsid w:val="00D309EF"/>
    <w:rsid w:val="00D33C87"/>
    <w:rsid w:val="00D34E7D"/>
    <w:rsid w:val="00D41E24"/>
    <w:rsid w:val="00D473C3"/>
    <w:rsid w:val="00D50CC0"/>
    <w:rsid w:val="00D51D47"/>
    <w:rsid w:val="00D56D6F"/>
    <w:rsid w:val="00D57F5F"/>
    <w:rsid w:val="00D6240A"/>
    <w:rsid w:val="00D6429C"/>
    <w:rsid w:val="00D65BAA"/>
    <w:rsid w:val="00D72536"/>
    <w:rsid w:val="00D7440D"/>
    <w:rsid w:val="00D75930"/>
    <w:rsid w:val="00D75DDC"/>
    <w:rsid w:val="00D76944"/>
    <w:rsid w:val="00D831F2"/>
    <w:rsid w:val="00D83BB8"/>
    <w:rsid w:val="00D91942"/>
    <w:rsid w:val="00D923F8"/>
    <w:rsid w:val="00D96EA2"/>
    <w:rsid w:val="00D9785B"/>
    <w:rsid w:val="00DA00D1"/>
    <w:rsid w:val="00DA1C51"/>
    <w:rsid w:val="00DA3849"/>
    <w:rsid w:val="00DA4751"/>
    <w:rsid w:val="00DA55E4"/>
    <w:rsid w:val="00DA6668"/>
    <w:rsid w:val="00DA7A1D"/>
    <w:rsid w:val="00DB6D9A"/>
    <w:rsid w:val="00DC5A65"/>
    <w:rsid w:val="00DC6103"/>
    <w:rsid w:val="00DC6190"/>
    <w:rsid w:val="00DC7960"/>
    <w:rsid w:val="00DD067C"/>
    <w:rsid w:val="00DD3D07"/>
    <w:rsid w:val="00DD5369"/>
    <w:rsid w:val="00DD6CC4"/>
    <w:rsid w:val="00DE0130"/>
    <w:rsid w:val="00DE25F6"/>
    <w:rsid w:val="00DE2B94"/>
    <w:rsid w:val="00DE58AB"/>
    <w:rsid w:val="00E03651"/>
    <w:rsid w:val="00E0589C"/>
    <w:rsid w:val="00E07127"/>
    <w:rsid w:val="00E14BF5"/>
    <w:rsid w:val="00E20D5B"/>
    <w:rsid w:val="00E26F1C"/>
    <w:rsid w:val="00E3359D"/>
    <w:rsid w:val="00E34A1F"/>
    <w:rsid w:val="00E371A8"/>
    <w:rsid w:val="00E371D5"/>
    <w:rsid w:val="00E407A9"/>
    <w:rsid w:val="00E42ECD"/>
    <w:rsid w:val="00E46763"/>
    <w:rsid w:val="00E52005"/>
    <w:rsid w:val="00E63144"/>
    <w:rsid w:val="00E67B6B"/>
    <w:rsid w:val="00E72E3F"/>
    <w:rsid w:val="00E7389B"/>
    <w:rsid w:val="00E73C87"/>
    <w:rsid w:val="00E87A9B"/>
    <w:rsid w:val="00E91E2C"/>
    <w:rsid w:val="00E92AC0"/>
    <w:rsid w:val="00E93BA4"/>
    <w:rsid w:val="00E95890"/>
    <w:rsid w:val="00E968E3"/>
    <w:rsid w:val="00E97C76"/>
    <w:rsid w:val="00EB1F83"/>
    <w:rsid w:val="00EB36D4"/>
    <w:rsid w:val="00EB3DF0"/>
    <w:rsid w:val="00EB7A0C"/>
    <w:rsid w:val="00EC4D7A"/>
    <w:rsid w:val="00EC4F91"/>
    <w:rsid w:val="00EC5B52"/>
    <w:rsid w:val="00EE0A6D"/>
    <w:rsid w:val="00EF0B34"/>
    <w:rsid w:val="00EF3D7D"/>
    <w:rsid w:val="00EF67BC"/>
    <w:rsid w:val="00F14C57"/>
    <w:rsid w:val="00F21C2D"/>
    <w:rsid w:val="00F22739"/>
    <w:rsid w:val="00F25E0C"/>
    <w:rsid w:val="00F30E17"/>
    <w:rsid w:val="00F30E6B"/>
    <w:rsid w:val="00F31ACE"/>
    <w:rsid w:val="00F32E77"/>
    <w:rsid w:val="00F36D1A"/>
    <w:rsid w:val="00F43B7F"/>
    <w:rsid w:val="00F44493"/>
    <w:rsid w:val="00F51FBA"/>
    <w:rsid w:val="00F57142"/>
    <w:rsid w:val="00F617A0"/>
    <w:rsid w:val="00F71AEA"/>
    <w:rsid w:val="00F80EBB"/>
    <w:rsid w:val="00F82B7B"/>
    <w:rsid w:val="00F87D46"/>
    <w:rsid w:val="00F90C41"/>
    <w:rsid w:val="00F913D1"/>
    <w:rsid w:val="00F91B61"/>
    <w:rsid w:val="00F93567"/>
    <w:rsid w:val="00F943DB"/>
    <w:rsid w:val="00F9705E"/>
    <w:rsid w:val="00FA1C1F"/>
    <w:rsid w:val="00FA1C6B"/>
    <w:rsid w:val="00FA5A1E"/>
    <w:rsid w:val="00FB014B"/>
    <w:rsid w:val="00FC08A6"/>
    <w:rsid w:val="00FC259B"/>
    <w:rsid w:val="00FC277D"/>
    <w:rsid w:val="00FC3AA7"/>
    <w:rsid w:val="00FD334A"/>
    <w:rsid w:val="00FE6098"/>
    <w:rsid w:val="00FF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D9B1DF"/>
  <w15:docId w15:val="{D9D299CF-5635-4D2A-9519-2A381DA27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bg-BG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676B4E"/>
  </w:style>
  <w:style w:type="paragraph" w:styleId="Heading1">
    <w:name w:val="heading 1"/>
    <w:basedOn w:val="Normal"/>
    <w:next w:val="Normal"/>
    <w:rsid w:val="00676B4E"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"/>
    <w:next w:val="Normal"/>
    <w:rsid w:val="00676B4E"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rsid w:val="00676B4E"/>
    <w:pPr>
      <w:keepNext/>
      <w:jc w:val="both"/>
      <w:outlineLvl w:val="2"/>
    </w:pPr>
    <w:rPr>
      <w:b/>
      <w:sz w:val="22"/>
      <w:szCs w:val="22"/>
      <w:u w:val="single"/>
    </w:rPr>
  </w:style>
  <w:style w:type="paragraph" w:styleId="Heading4">
    <w:name w:val="heading 4"/>
    <w:basedOn w:val="Normal"/>
    <w:next w:val="Normal"/>
    <w:rsid w:val="00676B4E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rsid w:val="00676B4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676B4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676B4E"/>
    <w:pPr>
      <w:jc w:val="center"/>
    </w:pPr>
    <w:rPr>
      <w:rFonts w:ascii="Arial" w:eastAsia="Arial" w:hAnsi="Arial" w:cs="Arial"/>
      <w:b/>
      <w:sz w:val="28"/>
      <w:szCs w:val="28"/>
    </w:rPr>
  </w:style>
  <w:style w:type="paragraph" w:styleId="Subtitle">
    <w:name w:val="Subtitle"/>
    <w:basedOn w:val="Normal"/>
    <w:next w:val="Normal"/>
    <w:rsid w:val="00676B4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543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543E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D1543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2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26E"/>
    <w:rPr>
      <w:rFonts w:ascii="Segoe UI" w:hAnsi="Segoe UI" w:cs="Segoe U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6625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6625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6625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3579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170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7020"/>
  </w:style>
  <w:style w:type="paragraph" w:styleId="Footer">
    <w:name w:val="footer"/>
    <w:basedOn w:val="Normal"/>
    <w:link w:val="FooterChar"/>
    <w:uiPriority w:val="99"/>
    <w:unhideWhenUsed/>
    <w:rsid w:val="009170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7020"/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EB3DF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826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  <w:lang w:eastAsia="bg-BG"/>
    </w:rPr>
  </w:style>
  <w:style w:type="paragraph" w:styleId="Revision">
    <w:name w:val="Revision"/>
    <w:hidden/>
    <w:uiPriority w:val="99"/>
    <w:semiHidden/>
    <w:rsid w:val="002A66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  <w:style w:type="character" w:styleId="FollowedHyperlink">
    <w:name w:val="FollowedHyperlink"/>
    <w:basedOn w:val="DefaultParagraphFont"/>
    <w:uiPriority w:val="99"/>
    <w:semiHidden/>
    <w:unhideWhenUsed/>
    <w:rsid w:val="008F775A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262FF7"/>
  </w:style>
  <w:style w:type="character" w:customStyle="1" w:styleId="st">
    <w:name w:val="st"/>
    <w:basedOn w:val="DefaultParagraphFont"/>
    <w:rsid w:val="00A120DA"/>
  </w:style>
  <w:style w:type="character" w:styleId="CommentReference">
    <w:name w:val="annotation reference"/>
    <w:basedOn w:val="DefaultParagraphFont"/>
    <w:uiPriority w:val="99"/>
    <w:semiHidden/>
    <w:unhideWhenUsed/>
    <w:rsid w:val="00E371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71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71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71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71D5"/>
    <w:rPr>
      <w:b/>
      <w:bCs/>
      <w:sz w:val="20"/>
      <w:szCs w:val="20"/>
    </w:rPr>
  </w:style>
  <w:style w:type="paragraph" w:customStyle="1" w:styleId="Pointabc">
    <w:name w:val="Point abc"/>
    <w:basedOn w:val="Normal"/>
    <w:rsid w:val="007B58A6"/>
    <w:pPr>
      <w:numPr>
        <w:ilvl w:val="1"/>
        <w:numId w:val="1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20" w:line="360" w:lineRule="auto"/>
    </w:pPr>
    <w:rPr>
      <w:rFonts w:eastAsiaTheme="minorHAnsi"/>
      <w:color w:val="auto"/>
      <w:szCs w:val="22"/>
      <w:lang w:val="en-GB"/>
    </w:rPr>
  </w:style>
  <w:style w:type="paragraph" w:customStyle="1" w:styleId="Pointabc1">
    <w:name w:val="Point abc (1)"/>
    <w:basedOn w:val="Normal"/>
    <w:rsid w:val="007B58A6"/>
    <w:pPr>
      <w:numPr>
        <w:ilvl w:val="3"/>
        <w:numId w:val="1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20" w:line="360" w:lineRule="auto"/>
    </w:pPr>
    <w:rPr>
      <w:rFonts w:eastAsiaTheme="minorHAnsi"/>
      <w:color w:val="auto"/>
      <w:szCs w:val="22"/>
      <w:lang w:val="en-GB"/>
    </w:rPr>
  </w:style>
  <w:style w:type="paragraph" w:customStyle="1" w:styleId="Pointabc2">
    <w:name w:val="Point abc (2)"/>
    <w:basedOn w:val="Normal"/>
    <w:rsid w:val="007B58A6"/>
    <w:pPr>
      <w:numPr>
        <w:ilvl w:val="5"/>
        <w:numId w:val="1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20" w:line="360" w:lineRule="auto"/>
    </w:pPr>
    <w:rPr>
      <w:rFonts w:eastAsiaTheme="minorHAnsi"/>
      <w:color w:val="auto"/>
      <w:szCs w:val="22"/>
      <w:lang w:val="en-GB"/>
    </w:rPr>
  </w:style>
  <w:style w:type="paragraph" w:customStyle="1" w:styleId="Pointabc3">
    <w:name w:val="Point abc (3)"/>
    <w:basedOn w:val="Normal"/>
    <w:rsid w:val="007B58A6"/>
    <w:pPr>
      <w:numPr>
        <w:ilvl w:val="7"/>
        <w:numId w:val="1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20" w:line="360" w:lineRule="auto"/>
    </w:pPr>
    <w:rPr>
      <w:rFonts w:eastAsiaTheme="minorHAnsi"/>
      <w:color w:val="auto"/>
      <w:szCs w:val="22"/>
      <w:lang w:val="en-GB"/>
    </w:rPr>
  </w:style>
  <w:style w:type="paragraph" w:customStyle="1" w:styleId="Pointabc4">
    <w:name w:val="Point abc (4)"/>
    <w:basedOn w:val="Normal"/>
    <w:rsid w:val="007B58A6"/>
    <w:pPr>
      <w:numPr>
        <w:ilvl w:val="8"/>
        <w:numId w:val="1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20" w:line="360" w:lineRule="auto"/>
    </w:pPr>
    <w:rPr>
      <w:rFonts w:eastAsiaTheme="minorHAnsi"/>
      <w:color w:val="auto"/>
      <w:szCs w:val="22"/>
      <w:lang w:val="en-GB"/>
    </w:rPr>
  </w:style>
  <w:style w:type="paragraph" w:customStyle="1" w:styleId="Point123">
    <w:name w:val="Point 123"/>
    <w:basedOn w:val="Normal"/>
    <w:rsid w:val="007B58A6"/>
    <w:pPr>
      <w:numPr>
        <w:numId w:val="1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20" w:line="360" w:lineRule="auto"/>
    </w:pPr>
    <w:rPr>
      <w:rFonts w:eastAsiaTheme="minorHAnsi"/>
      <w:color w:val="auto"/>
      <w:szCs w:val="22"/>
      <w:lang w:val="en-GB"/>
    </w:rPr>
  </w:style>
  <w:style w:type="paragraph" w:customStyle="1" w:styleId="Point1231">
    <w:name w:val="Point 123 (1)"/>
    <w:basedOn w:val="Normal"/>
    <w:rsid w:val="007B58A6"/>
    <w:pPr>
      <w:numPr>
        <w:ilvl w:val="2"/>
        <w:numId w:val="1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20" w:line="360" w:lineRule="auto"/>
    </w:pPr>
    <w:rPr>
      <w:rFonts w:eastAsiaTheme="minorHAnsi"/>
      <w:color w:val="auto"/>
      <w:szCs w:val="22"/>
      <w:lang w:val="en-GB"/>
    </w:rPr>
  </w:style>
  <w:style w:type="paragraph" w:customStyle="1" w:styleId="Point1232">
    <w:name w:val="Point 123 (2)"/>
    <w:basedOn w:val="Normal"/>
    <w:rsid w:val="007B58A6"/>
    <w:pPr>
      <w:numPr>
        <w:ilvl w:val="4"/>
        <w:numId w:val="1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20" w:line="360" w:lineRule="auto"/>
    </w:pPr>
    <w:rPr>
      <w:rFonts w:eastAsiaTheme="minorHAnsi"/>
      <w:color w:val="auto"/>
      <w:szCs w:val="22"/>
      <w:lang w:val="en-GB"/>
    </w:rPr>
  </w:style>
  <w:style w:type="paragraph" w:customStyle="1" w:styleId="Point1233">
    <w:name w:val="Point 123 (3)"/>
    <w:basedOn w:val="Normal"/>
    <w:rsid w:val="007B58A6"/>
    <w:pPr>
      <w:numPr>
        <w:ilvl w:val="6"/>
        <w:numId w:val="1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20" w:line="360" w:lineRule="auto"/>
    </w:pPr>
    <w:rPr>
      <w:rFonts w:eastAsiaTheme="minorHAnsi"/>
      <w:color w:val="auto"/>
      <w:szCs w:val="22"/>
      <w:lang w:val="en-GB"/>
    </w:rPr>
  </w:style>
  <w:style w:type="paragraph" w:customStyle="1" w:styleId="Bullet1">
    <w:name w:val="Bullet 1"/>
    <w:basedOn w:val="Normal"/>
    <w:rsid w:val="00F31ACE"/>
    <w:pPr>
      <w:numPr>
        <w:numId w:val="1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20" w:line="360" w:lineRule="auto"/>
    </w:pPr>
    <w:rPr>
      <w:rFonts w:eastAsiaTheme="minorHAnsi"/>
      <w:color w:val="auto"/>
      <w:szCs w:val="22"/>
      <w:lang w:val="en-GB"/>
    </w:rPr>
  </w:style>
  <w:style w:type="paragraph" w:customStyle="1" w:styleId="Text1">
    <w:name w:val="Text 1"/>
    <w:basedOn w:val="Normal"/>
    <w:rsid w:val="00BE4E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20" w:line="360" w:lineRule="auto"/>
      <w:ind w:left="567"/>
    </w:pPr>
    <w:rPr>
      <w:rFonts w:eastAsiaTheme="minorHAnsi"/>
      <w:color w:val="auto"/>
      <w:szCs w:val="22"/>
      <w:lang w:val="en-GB"/>
    </w:rPr>
  </w:style>
  <w:style w:type="paragraph" w:customStyle="1" w:styleId="DashEqual4">
    <w:name w:val="Dash Equal 4"/>
    <w:basedOn w:val="Normal"/>
    <w:rsid w:val="00BE4E99"/>
    <w:pPr>
      <w:numPr>
        <w:numId w:val="1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20" w:line="360" w:lineRule="auto"/>
    </w:pPr>
    <w:rPr>
      <w:rFonts w:eastAsiaTheme="minorHAnsi"/>
      <w:color w:val="auto"/>
      <w:szCs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F6056"/>
    <w:rPr>
      <w:color w:val="605E5C"/>
      <w:shd w:val="clear" w:color="auto" w:fill="E1DFDD"/>
    </w:rPr>
  </w:style>
  <w:style w:type="character" w:customStyle="1" w:styleId="4">
    <w:name w:val="Основен текст (4)_"/>
    <w:basedOn w:val="DefaultParagraphFont"/>
    <w:link w:val="40"/>
    <w:rsid w:val="00315A71"/>
    <w:rPr>
      <w:b/>
      <w:bCs/>
      <w:sz w:val="23"/>
      <w:szCs w:val="23"/>
      <w:shd w:val="clear" w:color="auto" w:fill="FFFFFF"/>
    </w:rPr>
  </w:style>
  <w:style w:type="character" w:customStyle="1" w:styleId="5">
    <w:name w:val="Основен текст (5)_"/>
    <w:basedOn w:val="DefaultParagraphFont"/>
    <w:link w:val="50"/>
    <w:rsid w:val="00315A71"/>
    <w:rPr>
      <w:sz w:val="23"/>
      <w:szCs w:val="23"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315A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before="540" w:line="274" w:lineRule="exact"/>
      <w:ind w:hanging="360"/>
      <w:jc w:val="both"/>
    </w:pPr>
    <w:rPr>
      <w:b/>
      <w:bCs/>
      <w:sz w:val="23"/>
      <w:szCs w:val="23"/>
    </w:rPr>
  </w:style>
  <w:style w:type="paragraph" w:customStyle="1" w:styleId="50">
    <w:name w:val="Основен текст (5)"/>
    <w:basedOn w:val="Normal"/>
    <w:link w:val="5"/>
    <w:rsid w:val="00315A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after="240" w:line="274" w:lineRule="exact"/>
      <w:jc w:val="both"/>
    </w:pPr>
    <w:rPr>
      <w:sz w:val="23"/>
      <w:szCs w:val="23"/>
    </w:rPr>
  </w:style>
  <w:style w:type="character" w:customStyle="1" w:styleId="51">
    <w:name w:val="Основен текст (5) + Удебелен"/>
    <w:basedOn w:val="5"/>
    <w:rsid w:val="00315A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bg-BG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7A3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3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18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7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51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03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7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7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40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03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98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77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6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4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47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2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130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35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847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2962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272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5189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6621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2344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8033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0890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2835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806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21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7979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4962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0604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3877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8901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6911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38100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5539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7541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6125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483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480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2213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740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6143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616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1159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6311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9877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6153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5074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5126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1650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1046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446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3760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1944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568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654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19149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027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3161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0003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285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5757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69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3994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8947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3512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43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0649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2579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9695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5268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8694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3146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830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2319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0719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6684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3837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6079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2225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0072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852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158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0153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6419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397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731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627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08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0707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194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337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1413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613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2335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7830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0830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2817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0094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4308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2692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9696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700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08389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7795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4581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954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0197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4506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826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5621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866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6910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6868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5919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6149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2614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7969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5415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7771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3137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5003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4193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909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0862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820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846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7023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501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2612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324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7634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8712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4861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3943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29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8339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1804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225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2375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2298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8778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57708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0228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3616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1126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8147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9161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166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697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7153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1234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6421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720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02399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0801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4423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2418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4173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077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82964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3383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461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758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64293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2961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5528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99370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014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479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1850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390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823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33732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501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459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91662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1653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6814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5891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7520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24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57580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33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7177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00124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3007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7877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787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2994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989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4122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0755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71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55471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506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76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7492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8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9616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3883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1890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78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553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3264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6685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987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9502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46838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6422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05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769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4849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2262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1094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5569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6106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3902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8417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900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57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0853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486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386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9696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7907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36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5410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0400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9752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90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01856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662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64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6967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6714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52600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2881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8543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490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4391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491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2339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7910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7195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9859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21949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903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250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06174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2419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04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738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8138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6588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1228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3157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0861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0873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6702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0142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3890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5338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2402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6070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9457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7911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36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59759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0929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719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0359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110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0546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544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624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7526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8605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6629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4302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880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1735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9728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3415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5427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2300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4461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1018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055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993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8420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9873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9906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665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3173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2011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4102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7852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21604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041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256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9298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4119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5234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8301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0964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986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2549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3032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5060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4767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0092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5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7383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2502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18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081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707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235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1540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988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1091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1225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0196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9169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3522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5508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4547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4686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744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0428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0107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501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940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915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09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2372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411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023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959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4021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604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9637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02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03676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0294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095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5251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44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104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6016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56557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3281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051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4655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651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490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6550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337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4503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00225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875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3897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4836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9334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9525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2225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0174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4914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6957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6754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1188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740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5809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3658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44374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3117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18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8124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2280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249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6760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372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8408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4911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334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2847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9208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8746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193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371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074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8249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4286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432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906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66798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3315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502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6988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1131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4306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7084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870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83051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6075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8189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7898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80766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534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792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2663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6251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3265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575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4968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304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7540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1633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781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382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0155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031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5225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9989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930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254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0039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98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7648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144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5504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8981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0032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9844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321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5556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5136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05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2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1107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370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4141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658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5218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56234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1083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791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048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63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9561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643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10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4009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8448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89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1841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2368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2329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4384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2117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4733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528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7756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014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3442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75448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1690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061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4096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4983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281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6578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050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2219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8818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7368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69792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035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5998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675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7797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401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0332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6951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534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7814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5621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033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6983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2164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4249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2412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4711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4307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924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1338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256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1226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5904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8266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2745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1944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5838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6399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5712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6947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6135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0451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5291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2392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9002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1171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0788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420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3951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3881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9506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4700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4869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1500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5488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1556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15405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4519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107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6777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9221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41186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8419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9316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1558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3525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2517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0500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1610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0601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838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3542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2586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9842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964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96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6113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4533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9256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3653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5215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0958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5442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0301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5046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3409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7035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115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5324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1179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2879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0987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1395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227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6336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06250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5252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6996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4176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2588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84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3633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8718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4260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9012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3639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638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42947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208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321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6950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5275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3569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9757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0548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5199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370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817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1179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0670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0645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204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6476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8794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1758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6064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8466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2278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8938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190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5672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9411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092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9370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5191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204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4755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0508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7867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0957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057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1923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03469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6113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591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3087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939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1788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002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30275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0146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28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1064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8340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7297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2224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8099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452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8583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1874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3866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7877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4983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4081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3167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5767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9628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571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4836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672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72734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7093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989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0556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2865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4813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1223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9482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1006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1538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2365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117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473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3142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8817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6865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4429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665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438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591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663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8437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6168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2303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0102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7933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3980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6753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0193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5216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83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801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2936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1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7919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13279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7540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982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8176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5352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750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913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1471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0924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200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9253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0019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7978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743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001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2201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733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6378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7973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54268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4869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147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6040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5865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1074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6965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896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2032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94695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163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598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952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8302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517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823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5988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09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1871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0013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6710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19611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8296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340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70036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8099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143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04645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14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436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57056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4795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847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1248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3075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491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4039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1743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5652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4158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631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3775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1394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116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2352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456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9565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2863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9118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215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726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7415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5880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328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1154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5611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3022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1079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8539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8222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2541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80967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192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207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017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3356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04975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4946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468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7359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858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6229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7423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7903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4699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0117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8134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460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86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6621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1633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6311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931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4969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7838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980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0074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7010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5821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530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1110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8842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1499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8577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797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676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1611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1939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984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071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3733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62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889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6380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1055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4821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08319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1004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3822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4773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3199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345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9324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5905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0531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6657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5093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9088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0691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8634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3364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130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830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5342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6574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2443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6369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9580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7955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933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51783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1166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1838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2890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5284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8414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18569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8396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0044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1796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359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1901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627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43912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5519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171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012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32879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755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871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5986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3852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0874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2094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23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0120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709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9164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7932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639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1350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0232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807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2251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2677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0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43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7670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2149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6683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4592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5593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95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9594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8942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4485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3788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00543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6256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528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0928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8725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00857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2945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18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4596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16062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2488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3745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574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4632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5168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481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7228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7109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7064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0283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7868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67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0784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5348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6195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02551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6639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77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7937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5477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97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8823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0603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4971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459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510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8290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648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5845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149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2434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1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6482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396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2572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9637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0323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4977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2704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8028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53266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5449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624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9011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8062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4798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202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4977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763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7130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9354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052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912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6120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6435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97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062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632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7900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9275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0561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221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161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2293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60013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4150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797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0359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1047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464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8664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925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043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8405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59890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571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6592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498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1551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1821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2300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8795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9497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9760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4565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3039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3553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9219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4335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034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5956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021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032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7707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1450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190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945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5190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4045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41211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0800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22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355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7047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334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379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690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4825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7347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2345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7190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0576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7232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9611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0590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185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4888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278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2030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7850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328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539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9941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8185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0444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91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7826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7119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4518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9884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6377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849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2297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4765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4750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7323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6756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4919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3037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0701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22977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218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01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6487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939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6909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488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44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7953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3027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8623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5484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3948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0278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7994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3593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944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5364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194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6751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7081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9969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5695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9402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8289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70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4412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4380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317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2479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6911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287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256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5395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8138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4145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9049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63769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5058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863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581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777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716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160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6384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719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7128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2583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456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761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381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414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1107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167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1779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3974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655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7348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269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92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2472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98605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156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897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3987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3505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7192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902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28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88859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0026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734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8605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075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7135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926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1715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51094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7387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6590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1192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03898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7691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5291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78458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710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147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3147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95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87951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869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109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1568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3195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03280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54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402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7748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5990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8992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9288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6775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1841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7180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38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715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42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1990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311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9821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6728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531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860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14983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8528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609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55832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3011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532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8666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9825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09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3207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7579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9225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8303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0463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0827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5899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4829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409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653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82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3088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5515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4775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5379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878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20593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20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126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19409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5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048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1688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44535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5520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542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3562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4980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9426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043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2342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5004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5002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2632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638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8310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100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3753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3108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3077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2554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448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403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7784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7486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072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3749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003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488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374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0207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1392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823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989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7085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4207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7180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599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7936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507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1543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303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4927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757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1616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2198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3374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0828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3692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2475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5738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674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8234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9769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650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9853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803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6903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844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924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9645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1972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8687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8883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4662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0275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8281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0146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2912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1341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9975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2627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0414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1441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75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498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019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2488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775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5828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3029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1978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6765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6602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300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7283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454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26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0424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2863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8928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8192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7849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8399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350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639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9281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4173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5741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2014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627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206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8041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0870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1994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0965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8708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1499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97747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7374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053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62274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0522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1897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4380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5563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142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7529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0640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0510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1953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2584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658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2608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5861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526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135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1682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1826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752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41985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553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1170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88760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6557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3785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903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1309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08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9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7124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2820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649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9551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3604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175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1165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5861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0873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194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9277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7219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9079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88920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4939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9409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037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844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1895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0666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61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0365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607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229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6910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3558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340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1755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689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73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72714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5635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96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86967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692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9635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448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1772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1118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28257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4555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5533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4547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3607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8574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100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5660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8934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1116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7535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9805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55749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3191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1911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534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4631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47054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7614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517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597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061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2019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3752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5274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86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6186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3214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9807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318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145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4754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6178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803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4831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2004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1721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318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0871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6869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4582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8447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86497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6202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327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4793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18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37639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122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7549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27286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8189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9308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33588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5885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0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18678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082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1022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9024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9422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6423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6141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6927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8613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318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404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851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14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322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8262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0263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1233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54348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4259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516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4801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2342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69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753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8157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333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1390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0894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018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5763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684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8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2228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5464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8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3816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7130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6316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863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917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469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2297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7827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5204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3718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9849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8318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5063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356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9775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0075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9735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03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081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7724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657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8248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61902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1903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477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680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7708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31399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599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8146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0107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29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2005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4617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70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95725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085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383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6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2212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0493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040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8971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0547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9198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383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1321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85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0177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3936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2226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490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5171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3405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2379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7606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17145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9859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935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491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6921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347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0679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171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817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7903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559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45997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8601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1685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27191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7972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0684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266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87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3404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413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5429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148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9190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180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9945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7631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5670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4938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9095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272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8469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0687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85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18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5369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29172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7372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6979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951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9963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7306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7128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7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858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0302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61004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8074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972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163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7717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450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8716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3146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241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3008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0868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3227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1846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8247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2540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657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6617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029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6603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423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2251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0886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167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254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8329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4427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47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4623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92827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650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4056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9980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5685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5265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1426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6337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1946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4876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9209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6539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9020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6403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8401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5708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0165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132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4179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9347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9598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63061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49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6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01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372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922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28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75902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02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679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987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84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37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37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780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71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96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45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61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18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11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jebril@wwf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2020.eufunds.bg/bg/6/0/Project/Activities?contractId=os9FVdXOc0w%3D&amp;isHistoric=False" TargetMode="External"/><Relationship Id="rId7" Type="http://schemas.openxmlformats.org/officeDocument/2006/relationships/hyperlink" Target="https://nature-art17.eionet.europa.eu/article17/habitat/report/?period=5&amp;group=Grasslands&amp;country=BG&amp;region" TargetMode="External"/><Relationship Id="rId2" Type="http://schemas.openxmlformats.org/officeDocument/2006/relationships/hyperlink" Target="http://2020.eufunds.bg/bg/6/0/Project/Activities?contractId=UWvOZhWYQSA%3D&amp;isHistoric=False" TargetMode="External"/><Relationship Id="rId1" Type="http://schemas.openxmlformats.org/officeDocument/2006/relationships/hyperlink" Target="http://2020.eufunds.bg/bg/6/0/Project/Activities?contractId=VvFqysxSTNE%3D&amp;isHistoric=False" TargetMode="External"/><Relationship Id="rId6" Type="http://schemas.openxmlformats.org/officeDocument/2006/relationships/hyperlink" Target="http://natura2000.moew.government.bg/Home/ProtectedSite?code=BG0000494&amp;siteType=HabitatDirective" TargetMode="External"/><Relationship Id="rId5" Type="http://schemas.openxmlformats.org/officeDocument/2006/relationships/hyperlink" Target="http://natura2000.moew.government.bg/Home/ProtectedSite?code=BG0000495&amp;siteType=HabitatDirective" TargetMode="External"/><Relationship Id="rId4" Type="http://schemas.openxmlformats.org/officeDocument/2006/relationships/hyperlink" Target="http://natura2000.moew.government.bg/Home/ProtectedSite?code=BG0000209&amp;siteType=HabitatDirectiv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3F1C3-6B18-4506-AF8F-A4B1F7FBA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1989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Stefanov</dc:creator>
  <cp:lastModifiedBy>Lora Jibreel </cp:lastModifiedBy>
  <cp:revision>3</cp:revision>
  <cp:lastPrinted>2020-07-22T19:48:00Z</cp:lastPrinted>
  <dcterms:created xsi:type="dcterms:W3CDTF">2021-01-17T05:36:00Z</dcterms:created>
  <dcterms:modified xsi:type="dcterms:W3CDTF">2021-01-17T05:44:00Z</dcterms:modified>
</cp:coreProperties>
</file>